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F7D1" w14:textId="77777777" w:rsidR="0089445D" w:rsidRPr="004F558E" w:rsidRDefault="0089445D" w:rsidP="00EA15DE">
      <w:pPr>
        <w:spacing w:line="276" w:lineRule="auto"/>
        <w:jc w:val="center"/>
        <w:outlineLvl w:val="0"/>
        <w:rPr>
          <w:rFonts w:asciiTheme="majorBidi" w:hAnsiTheme="majorBidi" w:cstheme="majorBidi"/>
          <w:b/>
          <w:bCs/>
          <w:smallCaps/>
          <w:spacing w:val="40"/>
          <w:kern w:val="24"/>
          <w:sz w:val="26"/>
          <w:szCs w:val="26"/>
          <w:lang w:val="es-ES_tradnl"/>
        </w:rPr>
      </w:pPr>
    </w:p>
    <w:p w14:paraId="5B1EA93E" w14:textId="77777777" w:rsidR="00033F9D" w:rsidRPr="004F723A" w:rsidRDefault="00033F9D" w:rsidP="00EA15DE">
      <w:pPr>
        <w:spacing w:line="276" w:lineRule="auto"/>
        <w:outlineLvl w:val="0"/>
        <w:rPr>
          <w:rFonts w:asciiTheme="majorBidi" w:hAnsiTheme="majorBidi" w:cstheme="majorBidi"/>
          <w:b/>
          <w:bCs/>
          <w:spacing w:val="40"/>
          <w:kern w:val="24"/>
          <w:sz w:val="20"/>
        </w:rPr>
      </w:pPr>
    </w:p>
    <w:p w14:paraId="414E01C4" w14:textId="17E0F7EE" w:rsidR="00CD0665" w:rsidRPr="004F558E" w:rsidRDefault="005F574E" w:rsidP="00EA15DE">
      <w:pPr>
        <w:spacing w:after="100" w:line="276" w:lineRule="auto"/>
        <w:outlineLvl w:val="0"/>
        <w:rPr>
          <w:rFonts w:ascii="Helvetica Neue" w:hAnsi="Helvetica Neue" w:cstheme="majorBidi"/>
          <w:b/>
          <w:bCs/>
          <w:kern w:val="24"/>
          <w:sz w:val="28"/>
          <w:szCs w:val="28"/>
          <w:lang w:val="es-ES_tradnl"/>
        </w:rPr>
      </w:pPr>
      <w:r w:rsidRPr="004F558E">
        <w:rPr>
          <w:rFonts w:ascii="Helvetica Neue" w:hAnsi="Helvetica Neue" w:cstheme="majorBidi"/>
          <w:b/>
          <w:bCs/>
          <w:kern w:val="24"/>
          <w:sz w:val="28"/>
          <w:szCs w:val="28"/>
        </w:rPr>
        <w:t xml:space="preserve">§1. </w:t>
      </w:r>
      <w:r w:rsidR="00033F9D" w:rsidRPr="004F558E">
        <w:rPr>
          <w:rFonts w:ascii="Helvetica Neue" w:hAnsi="Helvetica Neue" w:cstheme="majorBidi"/>
          <w:b/>
          <w:bCs/>
          <w:kern w:val="24"/>
          <w:sz w:val="28"/>
          <w:szCs w:val="28"/>
        </w:rPr>
        <w:t>Legibilidad</w:t>
      </w:r>
    </w:p>
    <w:p w14:paraId="3790720B" w14:textId="424F914E" w:rsidR="00033F9D" w:rsidRPr="00033F9D" w:rsidRDefault="00033F9D" w:rsidP="00EA15DE">
      <w:pPr>
        <w:spacing w:after="100" w:line="276" w:lineRule="auto"/>
        <w:jc w:val="both"/>
        <w:outlineLvl w:val="0"/>
        <w:rPr>
          <w:rFonts w:asciiTheme="majorBidi" w:hAnsiTheme="majorBidi" w:cstheme="majorBidi"/>
          <w:szCs w:val="24"/>
        </w:rPr>
      </w:pPr>
      <w:r w:rsidRPr="00033F9D">
        <w:rPr>
          <w:rFonts w:asciiTheme="majorBidi" w:hAnsiTheme="majorBidi" w:cstheme="majorBidi"/>
          <w:i/>
          <w:iCs/>
          <w:szCs w:val="24"/>
        </w:rPr>
        <w:t>Disputatio </w:t>
      </w:r>
      <w:r w:rsidRPr="00033F9D">
        <w:rPr>
          <w:rFonts w:asciiTheme="majorBidi" w:hAnsiTheme="majorBidi" w:cstheme="majorBidi"/>
          <w:szCs w:val="24"/>
        </w:rPr>
        <w:t xml:space="preserve">es una revista académica de acceso abierto, por tanto, las contribuciones deben usar un estilo claro y simple para que sean accesibles a los lectores de otras disciplinas y a los lectores en general. Es así </w:t>
      </w:r>
      <w:proofErr w:type="gramStart"/>
      <w:r w:rsidRPr="00033F9D">
        <w:rPr>
          <w:rFonts w:asciiTheme="majorBidi" w:hAnsiTheme="majorBidi" w:cstheme="majorBidi"/>
          <w:szCs w:val="24"/>
        </w:rPr>
        <w:t>que</w:t>
      </w:r>
      <w:proofErr w:type="gramEnd"/>
      <w:r w:rsidRPr="00033F9D">
        <w:rPr>
          <w:rFonts w:asciiTheme="majorBidi" w:hAnsiTheme="majorBidi" w:cstheme="majorBidi"/>
          <w:szCs w:val="24"/>
        </w:rPr>
        <w:t xml:space="preserve"> deben evitarse los tecnicismos innecesarios, los símbolos inusuales, y las largas bibliografías sin relación al cuerpo del trabajo. Las abreviaturas, particularmente aquellas que no son estándar, también deben mantenerse al mínimo. Los antecedentes, los fundamentos y las principales conclusiones del estudio deben explicarse claramente. Los títulos y resúmenes en particular deben estar escritos en un lenguaje que sea fácilmente inteligible para cualquier académico o investigador. Los términos esenciales pero especializados deben explicarse de manera concisa pero no didácticamente. Los términos, nomenclaturas o abreviaturas deben ser las usadas internacionalmente. Todo esto implica que: la contribución debe tener rigor y profundidad, ser de lectura ágil, tener precisión conceptual y un lenguaje claro, ameno y elegante (en lo posible), todo esto para ayudar a los lectores a comprender la complejidad del pensamiento contemporáneo.</w:t>
      </w:r>
    </w:p>
    <w:p w14:paraId="71DE33D4" w14:textId="77777777" w:rsidR="00033F9D" w:rsidRPr="004F558E" w:rsidRDefault="00033F9D" w:rsidP="00EA15DE">
      <w:pPr>
        <w:spacing w:after="100" w:line="276" w:lineRule="auto"/>
        <w:ind w:firstLine="397"/>
        <w:jc w:val="both"/>
        <w:outlineLvl w:val="0"/>
        <w:rPr>
          <w:rFonts w:asciiTheme="majorBidi" w:hAnsiTheme="majorBidi" w:cstheme="majorBidi"/>
          <w:szCs w:val="24"/>
        </w:rPr>
      </w:pPr>
      <w:r w:rsidRPr="00033F9D">
        <w:rPr>
          <w:rFonts w:asciiTheme="majorBidi" w:hAnsiTheme="majorBidi" w:cstheme="majorBidi"/>
          <w:szCs w:val="24"/>
        </w:rPr>
        <w:t>Se valorará la calidad de la escritura (uso del idioma, sintaxis y gramática). Los trabajos deben utilizarán el masculino gramatical como genérico, según los usos lingüísticos, para referirse a personas de ambos sexos. A este respecto deben considerarse las recomendaciones del «</w:t>
      </w:r>
      <w:hyperlink r:id="rId8" w:history="1">
        <w:r w:rsidRPr="00033F9D">
          <w:rPr>
            <w:rStyle w:val="Hipervnculo"/>
            <w:rFonts w:asciiTheme="majorBidi" w:hAnsiTheme="majorBidi" w:cstheme="majorBidi"/>
            <w:szCs w:val="24"/>
          </w:rPr>
          <w:t xml:space="preserve">Diccionario </w:t>
        </w:r>
        <w:proofErr w:type="spellStart"/>
        <w:r w:rsidRPr="00033F9D">
          <w:rPr>
            <w:rStyle w:val="Hipervnculo"/>
            <w:rFonts w:asciiTheme="majorBidi" w:hAnsiTheme="majorBidi" w:cstheme="majorBidi"/>
            <w:szCs w:val="24"/>
          </w:rPr>
          <w:t>Panhispanico</w:t>
        </w:r>
        <w:proofErr w:type="spellEnd"/>
        <w:r w:rsidRPr="00033F9D">
          <w:rPr>
            <w:rStyle w:val="Hipervnculo"/>
            <w:rFonts w:asciiTheme="majorBidi" w:hAnsiTheme="majorBidi" w:cstheme="majorBidi"/>
            <w:szCs w:val="24"/>
          </w:rPr>
          <w:t xml:space="preserve"> de Dudas</w:t>
        </w:r>
      </w:hyperlink>
      <w:r w:rsidRPr="00033F9D">
        <w:rPr>
          <w:rFonts w:asciiTheme="majorBidi" w:hAnsiTheme="majorBidi" w:cstheme="majorBidi"/>
          <w:szCs w:val="24"/>
        </w:rPr>
        <w:t>» y del informe denominado «</w:t>
      </w:r>
      <w:hyperlink r:id="rId9" w:history="1">
        <w:r w:rsidRPr="00033F9D">
          <w:rPr>
            <w:rStyle w:val="Hipervnculo"/>
            <w:rFonts w:asciiTheme="majorBidi" w:hAnsiTheme="majorBidi" w:cstheme="majorBidi"/>
            <w:szCs w:val="24"/>
          </w:rPr>
          <w:t>Sexismo lingüístico y visibilidad de la mujer</w:t>
        </w:r>
      </w:hyperlink>
      <w:r w:rsidRPr="00033F9D">
        <w:rPr>
          <w:rFonts w:asciiTheme="majorBidi" w:hAnsiTheme="majorBidi" w:cstheme="majorBidi"/>
          <w:szCs w:val="24"/>
        </w:rPr>
        <w:t>» de la RAE.</w:t>
      </w:r>
    </w:p>
    <w:p w14:paraId="56828331" w14:textId="13785CC3" w:rsidR="00033F9D" w:rsidRPr="004F558E" w:rsidRDefault="00033F9D" w:rsidP="00EA15DE">
      <w:pPr>
        <w:spacing w:after="100" w:line="276" w:lineRule="auto"/>
        <w:ind w:firstLine="397"/>
        <w:jc w:val="both"/>
        <w:outlineLvl w:val="0"/>
        <w:rPr>
          <w:rFonts w:asciiTheme="majorBidi" w:hAnsiTheme="majorBidi" w:cstheme="majorBidi"/>
          <w:szCs w:val="24"/>
        </w:rPr>
      </w:pPr>
      <w:r w:rsidRPr="00033F9D">
        <w:rPr>
          <w:rFonts w:asciiTheme="majorBidi" w:hAnsiTheme="majorBidi" w:cstheme="majorBidi"/>
          <w:szCs w:val="24"/>
        </w:rPr>
        <w:t xml:space="preserve">Después de la aceptación del manuscrito los editores harán una revisión general para que las contribuciones sean legibles por un público amplio, se prestará especial atención a la concreción de los párrafos, la claridad general, las tablas e </w:t>
      </w:r>
      <w:r w:rsidR="00D609FF" w:rsidRPr="004F558E">
        <w:rPr>
          <w:rFonts w:asciiTheme="majorBidi" w:hAnsiTheme="majorBidi" w:cstheme="majorBidi"/>
          <w:szCs w:val="24"/>
        </w:rPr>
        <w:t>imágenes,</w:t>
      </w:r>
      <w:r w:rsidRPr="00033F9D">
        <w:rPr>
          <w:rFonts w:asciiTheme="majorBidi" w:hAnsiTheme="majorBidi" w:cstheme="majorBidi"/>
          <w:szCs w:val="24"/>
        </w:rPr>
        <w:t xml:space="preserve"> así como a sus descripciones.</w:t>
      </w:r>
    </w:p>
    <w:p w14:paraId="0519B64F" w14:textId="20255C60" w:rsidR="00447A33" w:rsidRPr="004F558E" w:rsidRDefault="00033F9D" w:rsidP="00EA15DE">
      <w:pPr>
        <w:spacing w:after="100" w:line="276" w:lineRule="auto"/>
        <w:ind w:firstLine="397"/>
        <w:jc w:val="both"/>
        <w:outlineLvl w:val="0"/>
        <w:rPr>
          <w:rFonts w:asciiTheme="majorBidi" w:hAnsiTheme="majorBidi" w:cstheme="majorBidi"/>
          <w:szCs w:val="24"/>
        </w:rPr>
      </w:pPr>
      <w:r w:rsidRPr="00033F9D">
        <w:rPr>
          <w:rFonts w:asciiTheme="majorBidi" w:hAnsiTheme="majorBidi" w:cstheme="majorBidi"/>
          <w:szCs w:val="24"/>
        </w:rPr>
        <w:t>Antes de la publicación se enviará a los autores una prueba editorial, los autores en dialogo con los editores revisarán los cambios propuestos en el manuscrito. </w:t>
      </w:r>
      <w:r w:rsidRPr="00033F9D">
        <w:rPr>
          <w:rFonts w:asciiTheme="majorBidi" w:hAnsiTheme="majorBidi" w:cstheme="majorBidi"/>
          <w:i/>
          <w:iCs/>
          <w:szCs w:val="24"/>
        </w:rPr>
        <w:t>Disputatio</w:t>
      </w:r>
      <w:r w:rsidRPr="00033F9D">
        <w:rPr>
          <w:rFonts w:asciiTheme="majorBidi" w:hAnsiTheme="majorBidi" w:cstheme="majorBidi"/>
          <w:szCs w:val="24"/>
        </w:rPr>
        <w:t> se reserva el derecho de no publicar contribuciones que no se adecuen al estilo propuesto o no realice los cambios sustantivos propuestos.</w:t>
      </w:r>
    </w:p>
    <w:p w14:paraId="545580DA" w14:textId="6F3D0AF3" w:rsidR="00033F9D" w:rsidRPr="004F558E" w:rsidRDefault="00033F9D" w:rsidP="00EA15DE">
      <w:pPr>
        <w:spacing w:after="100" w:line="276" w:lineRule="auto"/>
        <w:ind w:firstLine="397"/>
        <w:jc w:val="both"/>
        <w:outlineLvl w:val="0"/>
        <w:rPr>
          <w:rFonts w:asciiTheme="majorBidi" w:hAnsiTheme="majorBidi" w:cstheme="majorBidi"/>
          <w:szCs w:val="24"/>
        </w:rPr>
      </w:pPr>
    </w:p>
    <w:p w14:paraId="2FE6D361" w14:textId="27346CC9" w:rsidR="00033F9D" w:rsidRPr="004F558E" w:rsidRDefault="005F574E" w:rsidP="00EA15DE">
      <w:pPr>
        <w:spacing w:after="100" w:line="276" w:lineRule="auto"/>
        <w:outlineLvl w:val="0"/>
        <w:rPr>
          <w:rFonts w:ascii="Helvetica Neue" w:hAnsi="Helvetica Neue" w:cstheme="majorBidi"/>
          <w:b/>
          <w:bCs/>
          <w:kern w:val="24"/>
          <w:sz w:val="28"/>
          <w:szCs w:val="28"/>
          <w:lang w:val="es-ES_tradnl"/>
        </w:rPr>
      </w:pPr>
      <w:r w:rsidRPr="004F558E">
        <w:rPr>
          <w:rFonts w:ascii="Helvetica Neue" w:hAnsi="Helvetica Neue" w:cstheme="majorBidi"/>
          <w:b/>
          <w:bCs/>
          <w:kern w:val="24"/>
          <w:sz w:val="28"/>
          <w:szCs w:val="28"/>
        </w:rPr>
        <w:t xml:space="preserve">§2. </w:t>
      </w:r>
      <w:r w:rsidRPr="005F574E">
        <w:rPr>
          <w:rFonts w:ascii="Helvetica Neue" w:hAnsi="Helvetica Neue" w:cstheme="majorBidi"/>
          <w:b/>
          <w:bCs/>
          <w:kern w:val="24"/>
          <w:sz w:val="28"/>
          <w:szCs w:val="28"/>
        </w:rPr>
        <w:t>Sistema de citas</w:t>
      </w:r>
      <w:r w:rsidRPr="004F558E">
        <w:rPr>
          <w:rFonts w:ascii="Helvetica Neue" w:hAnsi="Helvetica Neue" w:cstheme="majorBidi"/>
          <w:b/>
          <w:bCs/>
          <w:kern w:val="24"/>
          <w:sz w:val="28"/>
          <w:szCs w:val="28"/>
        </w:rPr>
        <w:t xml:space="preserve"> </w:t>
      </w:r>
    </w:p>
    <w:p w14:paraId="2E0F968B" w14:textId="168D994D" w:rsidR="001F171B" w:rsidRPr="004F558E" w:rsidRDefault="005F574E" w:rsidP="00EA15DE">
      <w:pPr>
        <w:spacing w:after="100" w:line="276" w:lineRule="auto"/>
        <w:jc w:val="both"/>
        <w:outlineLvl w:val="0"/>
        <w:rPr>
          <w:rFonts w:asciiTheme="majorBidi" w:hAnsiTheme="majorBidi" w:cstheme="majorBidi"/>
          <w:szCs w:val="24"/>
          <w:lang w:val="es-ES_tradnl"/>
        </w:rPr>
      </w:pPr>
      <w:r w:rsidRPr="004F558E">
        <w:rPr>
          <w:rFonts w:asciiTheme="majorBidi" w:hAnsiTheme="majorBidi" w:cstheme="majorBidi"/>
          <w:szCs w:val="24"/>
          <w:lang w:val="es-ES_tradnl"/>
        </w:rPr>
        <w:t xml:space="preserve">Todas las obras citadas deben listarse al final del artículo (en el estilo que se detalla a continuación en el § </w:t>
      </w:r>
      <w:r w:rsidR="001F171B" w:rsidRPr="004F558E">
        <w:rPr>
          <w:rFonts w:asciiTheme="majorBidi" w:hAnsiTheme="majorBidi" w:cstheme="majorBidi"/>
          <w:szCs w:val="24"/>
          <w:lang w:val="es-ES_tradnl"/>
        </w:rPr>
        <w:t>3</w:t>
      </w:r>
      <w:r w:rsidRPr="004F558E">
        <w:rPr>
          <w:rFonts w:asciiTheme="majorBidi" w:hAnsiTheme="majorBidi" w:cstheme="majorBidi"/>
          <w:szCs w:val="24"/>
          <w:lang w:val="es-ES_tradnl"/>
        </w:rPr>
        <w:t xml:space="preserve">), y las referencias internas a las mismas </w:t>
      </w:r>
      <w:r w:rsidR="001F171B" w:rsidRPr="004F558E">
        <w:rPr>
          <w:rFonts w:asciiTheme="majorBidi" w:hAnsiTheme="majorBidi" w:cstheme="majorBidi"/>
          <w:szCs w:val="24"/>
          <w:lang w:val="es-ES_tradnl"/>
        </w:rPr>
        <w:t xml:space="preserve">pueden ser el estilo </w:t>
      </w:r>
      <w:r w:rsidR="001F171B" w:rsidRPr="005F574E">
        <w:rPr>
          <w:rFonts w:asciiTheme="majorBidi" w:hAnsiTheme="majorBidi" w:cstheme="majorBidi"/>
          <w:szCs w:val="24"/>
        </w:rPr>
        <w:t xml:space="preserve">autor-fecha o </w:t>
      </w:r>
      <w:r w:rsidR="001F171B" w:rsidRPr="004F558E">
        <w:rPr>
          <w:rFonts w:asciiTheme="majorBidi" w:hAnsiTheme="majorBidi" w:cstheme="majorBidi"/>
          <w:szCs w:val="24"/>
        </w:rPr>
        <w:t xml:space="preserve">el estilo </w:t>
      </w:r>
      <w:r w:rsidR="001F171B" w:rsidRPr="005F574E">
        <w:rPr>
          <w:rFonts w:asciiTheme="majorBidi" w:hAnsiTheme="majorBidi" w:cstheme="majorBidi"/>
          <w:szCs w:val="24"/>
        </w:rPr>
        <w:t>humanístico</w:t>
      </w:r>
      <w:r w:rsidR="001F171B" w:rsidRPr="004F558E">
        <w:rPr>
          <w:rFonts w:asciiTheme="majorBidi" w:hAnsiTheme="majorBidi" w:cstheme="majorBidi"/>
          <w:szCs w:val="24"/>
          <w:lang w:val="es-ES_tradnl"/>
        </w:rPr>
        <w:t>.</w:t>
      </w:r>
    </w:p>
    <w:p w14:paraId="5AD06298" w14:textId="2C9435DC" w:rsidR="005F574E" w:rsidRPr="004F558E" w:rsidRDefault="005F574E" w:rsidP="00EA15DE">
      <w:pPr>
        <w:spacing w:after="100" w:line="276" w:lineRule="auto"/>
        <w:ind w:firstLine="397"/>
        <w:jc w:val="both"/>
        <w:outlineLvl w:val="0"/>
        <w:rPr>
          <w:rFonts w:asciiTheme="majorBidi" w:hAnsiTheme="majorBidi" w:cstheme="majorBidi"/>
          <w:szCs w:val="24"/>
        </w:rPr>
      </w:pPr>
      <w:r w:rsidRPr="005F574E">
        <w:rPr>
          <w:rFonts w:asciiTheme="majorBidi" w:hAnsiTheme="majorBidi" w:cstheme="majorBidi"/>
          <w:szCs w:val="24"/>
        </w:rPr>
        <w:t xml:space="preserve">Con la salvedad del estilo humanístico, las notas a pie de página se usarán exclusivamente para observaciones, comentarios o inclusión de referencias que por su importancia deban ser mencionadas. En cualesquiera de los casos, se debe colocar siempre la </w:t>
      </w:r>
      <w:r w:rsidRPr="005F574E">
        <w:rPr>
          <w:rFonts w:asciiTheme="majorBidi" w:hAnsiTheme="majorBidi" w:cstheme="majorBidi"/>
          <w:szCs w:val="24"/>
        </w:rPr>
        <w:lastRenderedPageBreak/>
        <w:t>abreviatura </w:t>
      </w:r>
      <w:r w:rsidRPr="005F574E">
        <w:rPr>
          <w:rFonts w:asciiTheme="majorBidi" w:hAnsiTheme="majorBidi" w:cstheme="majorBidi"/>
          <w:i/>
          <w:iCs/>
          <w:szCs w:val="24"/>
        </w:rPr>
        <w:t>p.</w:t>
      </w:r>
      <w:r w:rsidRPr="005F574E">
        <w:rPr>
          <w:rFonts w:asciiTheme="majorBidi" w:hAnsiTheme="majorBidi" w:cstheme="majorBidi"/>
          <w:szCs w:val="24"/>
        </w:rPr>
        <w:t> o </w:t>
      </w:r>
      <w:r w:rsidRPr="005F574E">
        <w:rPr>
          <w:rFonts w:asciiTheme="majorBidi" w:hAnsiTheme="majorBidi" w:cstheme="majorBidi"/>
          <w:i/>
          <w:iCs/>
          <w:szCs w:val="24"/>
        </w:rPr>
        <w:t>pp.</w:t>
      </w:r>
      <w:r w:rsidRPr="005F574E">
        <w:rPr>
          <w:rFonts w:asciiTheme="majorBidi" w:hAnsiTheme="majorBidi" w:cstheme="majorBidi"/>
          <w:szCs w:val="24"/>
        </w:rPr>
        <w:t> cuando se cita o se referencia un trabajo, por ejemplo:</w:t>
      </w:r>
    </w:p>
    <w:p w14:paraId="4CE30EF0" w14:textId="77777777" w:rsidR="0085456E" w:rsidRPr="005F574E" w:rsidRDefault="0085456E" w:rsidP="00EA15DE">
      <w:pPr>
        <w:spacing w:after="100" w:line="276" w:lineRule="auto"/>
        <w:ind w:firstLine="397"/>
        <w:jc w:val="both"/>
        <w:outlineLvl w:val="0"/>
        <w:rPr>
          <w:rFonts w:asciiTheme="majorBidi" w:hAnsiTheme="majorBidi" w:cstheme="majorBidi"/>
          <w:szCs w:val="24"/>
        </w:rPr>
      </w:pPr>
    </w:p>
    <w:p w14:paraId="21E5DDF6" w14:textId="1A7C676F" w:rsidR="001F171B" w:rsidRPr="004F558E" w:rsidRDefault="007B1C1C" w:rsidP="00EA15DE">
      <w:pPr>
        <w:spacing w:after="100" w:line="276" w:lineRule="auto"/>
        <w:ind w:firstLine="397"/>
        <w:jc w:val="both"/>
        <w:outlineLvl w:val="0"/>
        <w:rPr>
          <w:rFonts w:asciiTheme="majorBidi" w:hAnsiTheme="majorBidi" w:cstheme="majorBidi"/>
          <w:szCs w:val="24"/>
        </w:rPr>
      </w:pPr>
      <w:r w:rsidRPr="004F558E">
        <w:rPr>
          <w:rFonts w:ascii="Helvetica Neue" w:hAnsi="Helvetica Neue" w:cstheme="majorBidi"/>
          <w:b/>
          <w:bCs/>
          <w:smallCaps/>
          <w:szCs w:val="24"/>
        </w:rPr>
        <w:t>estilo humanístico</w:t>
      </w:r>
      <w:r w:rsidR="005F574E" w:rsidRPr="005F574E">
        <w:rPr>
          <w:rFonts w:asciiTheme="majorBidi" w:hAnsiTheme="majorBidi" w:cstheme="majorBidi"/>
          <w:szCs w:val="24"/>
        </w:rPr>
        <w:t xml:space="preserve"> (referencia como nota de pie de página):</w:t>
      </w:r>
    </w:p>
    <w:p w14:paraId="0C5D2334" w14:textId="77777777" w:rsidR="001F171B" w:rsidRPr="004F558E" w:rsidRDefault="005F574E" w:rsidP="00EA15DE">
      <w:pPr>
        <w:spacing w:after="100" w:line="276" w:lineRule="auto"/>
        <w:ind w:firstLine="397"/>
        <w:jc w:val="both"/>
        <w:outlineLvl w:val="0"/>
        <w:rPr>
          <w:rFonts w:asciiTheme="majorBidi" w:hAnsiTheme="majorBidi" w:cstheme="majorBidi"/>
          <w:szCs w:val="24"/>
          <w:lang w:val="en-US"/>
        </w:rPr>
      </w:pPr>
      <w:r w:rsidRPr="005F574E">
        <w:rPr>
          <w:rFonts w:asciiTheme="majorBidi" w:hAnsiTheme="majorBidi" w:cstheme="majorBidi"/>
          <w:szCs w:val="24"/>
          <w:lang w:val="en-US"/>
        </w:rPr>
        <w:t xml:space="preserve">Libro | 1ra. </w:t>
      </w:r>
      <w:proofErr w:type="spellStart"/>
      <w:r w:rsidRPr="005F574E">
        <w:rPr>
          <w:rFonts w:asciiTheme="majorBidi" w:hAnsiTheme="majorBidi" w:cstheme="majorBidi"/>
          <w:szCs w:val="24"/>
          <w:lang w:val="en-US"/>
        </w:rPr>
        <w:t>vez</w:t>
      </w:r>
      <w:proofErr w:type="spellEnd"/>
      <w:r w:rsidRPr="005F574E">
        <w:rPr>
          <w:rFonts w:asciiTheme="majorBidi" w:hAnsiTheme="majorBidi" w:cstheme="majorBidi"/>
          <w:szCs w:val="24"/>
          <w:lang w:val="en-US"/>
        </w:rPr>
        <w:t>: </w:t>
      </w:r>
    </w:p>
    <w:p w14:paraId="4AE30840" w14:textId="77777777" w:rsidR="001F171B" w:rsidRPr="004F558E" w:rsidRDefault="005F574E" w:rsidP="00EA15DE">
      <w:pPr>
        <w:spacing w:after="100" w:line="276" w:lineRule="auto"/>
        <w:ind w:left="397"/>
        <w:jc w:val="both"/>
        <w:outlineLvl w:val="0"/>
        <w:rPr>
          <w:rFonts w:asciiTheme="majorBidi" w:hAnsiTheme="majorBidi" w:cstheme="majorBidi"/>
          <w:szCs w:val="24"/>
          <w:lang w:val="en-US"/>
        </w:rPr>
      </w:pPr>
      <w:r w:rsidRPr="005F574E">
        <w:rPr>
          <w:rFonts w:asciiTheme="majorBidi" w:hAnsiTheme="majorBidi" w:cstheme="majorBidi"/>
          <w:szCs w:val="24"/>
          <w:lang w:val="en-US"/>
        </w:rPr>
        <w:t>Michael Pollan, </w:t>
      </w:r>
      <w:r w:rsidRPr="005F574E">
        <w:rPr>
          <w:rFonts w:asciiTheme="majorBidi" w:hAnsiTheme="majorBidi" w:cstheme="majorBidi"/>
          <w:i/>
          <w:iCs/>
          <w:szCs w:val="24"/>
          <w:lang w:val="en-US"/>
        </w:rPr>
        <w:t>The Omnivore’s Dilemma: A Natural History of Four Meals</w:t>
      </w:r>
      <w:r w:rsidRPr="005F574E">
        <w:rPr>
          <w:rFonts w:asciiTheme="majorBidi" w:hAnsiTheme="majorBidi" w:cstheme="majorBidi"/>
          <w:szCs w:val="24"/>
          <w:lang w:val="en-US"/>
        </w:rPr>
        <w:t> (New York: Penguin, 2006), pp. 99–100.</w:t>
      </w:r>
    </w:p>
    <w:p w14:paraId="66F3262C" w14:textId="1BEFEE0D" w:rsidR="001F171B" w:rsidRPr="00EC5EE2" w:rsidRDefault="001F171B" w:rsidP="00EA15DE">
      <w:pPr>
        <w:spacing w:after="100" w:line="276" w:lineRule="auto"/>
        <w:ind w:firstLine="397"/>
        <w:jc w:val="both"/>
        <w:outlineLvl w:val="0"/>
        <w:rPr>
          <w:rFonts w:asciiTheme="majorBidi" w:hAnsiTheme="majorBidi" w:cstheme="majorBidi"/>
          <w:szCs w:val="24"/>
          <w:lang w:val="en-US"/>
        </w:rPr>
      </w:pPr>
    </w:p>
    <w:p w14:paraId="08F03130" w14:textId="77777777" w:rsidR="001F171B" w:rsidRPr="004F558E" w:rsidRDefault="005F574E" w:rsidP="00EA15DE">
      <w:pPr>
        <w:spacing w:after="100" w:line="276" w:lineRule="auto"/>
        <w:ind w:firstLine="397"/>
        <w:jc w:val="both"/>
        <w:outlineLvl w:val="0"/>
        <w:rPr>
          <w:rFonts w:asciiTheme="majorBidi" w:hAnsiTheme="majorBidi" w:cstheme="majorBidi"/>
          <w:szCs w:val="24"/>
        </w:rPr>
      </w:pPr>
      <w:r w:rsidRPr="005F574E">
        <w:rPr>
          <w:rFonts w:asciiTheme="majorBidi" w:hAnsiTheme="majorBidi" w:cstheme="majorBidi"/>
          <w:szCs w:val="24"/>
        </w:rPr>
        <w:t xml:space="preserve">Libro | 2da. vez: </w:t>
      </w:r>
    </w:p>
    <w:p w14:paraId="076359C8" w14:textId="190C539B" w:rsidR="005F574E" w:rsidRPr="005F574E" w:rsidRDefault="005F574E" w:rsidP="00EA15DE">
      <w:pPr>
        <w:spacing w:after="100" w:line="276" w:lineRule="auto"/>
        <w:ind w:firstLine="397"/>
        <w:jc w:val="both"/>
        <w:outlineLvl w:val="0"/>
        <w:rPr>
          <w:rFonts w:asciiTheme="majorBidi" w:hAnsiTheme="majorBidi" w:cstheme="majorBidi"/>
          <w:szCs w:val="24"/>
        </w:rPr>
      </w:pPr>
      <w:proofErr w:type="spellStart"/>
      <w:r w:rsidRPr="005F574E">
        <w:rPr>
          <w:rFonts w:asciiTheme="majorBidi" w:hAnsiTheme="majorBidi" w:cstheme="majorBidi"/>
          <w:szCs w:val="24"/>
        </w:rPr>
        <w:t>Pollan</w:t>
      </w:r>
      <w:proofErr w:type="spellEnd"/>
      <w:r w:rsidRPr="005F574E">
        <w:rPr>
          <w:rFonts w:asciiTheme="majorBidi" w:hAnsiTheme="majorBidi" w:cstheme="majorBidi"/>
          <w:szCs w:val="24"/>
        </w:rPr>
        <w:t xml:space="preserve">, </w:t>
      </w:r>
      <w:proofErr w:type="spellStart"/>
      <w:r w:rsidRPr="005F574E">
        <w:rPr>
          <w:rFonts w:asciiTheme="majorBidi" w:hAnsiTheme="majorBidi" w:cstheme="majorBidi"/>
          <w:i/>
          <w:iCs/>
          <w:szCs w:val="24"/>
        </w:rPr>
        <w:t>Omnivore’s</w:t>
      </w:r>
      <w:proofErr w:type="spellEnd"/>
      <w:r w:rsidRPr="005F574E">
        <w:rPr>
          <w:rFonts w:asciiTheme="majorBidi" w:hAnsiTheme="majorBidi" w:cstheme="majorBidi"/>
          <w:i/>
          <w:iCs/>
          <w:szCs w:val="24"/>
        </w:rPr>
        <w:t xml:space="preserve"> </w:t>
      </w:r>
      <w:proofErr w:type="spellStart"/>
      <w:r w:rsidRPr="005F574E">
        <w:rPr>
          <w:rFonts w:asciiTheme="majorBidi" w:hAnsiTheme="majorBidi" w:cstheme="majorBidi"/>
          <w:i/>
          <w:iCs/>
          <w:szCs w:val="24"/>
        </w:rPr>
        <w:t>Dilemma</w:t>
      </w:r>
      <w:proofErr w:type="spellEnd"/>
      <w:r w:rsidRPr="005F574E">
        <w:rPr>
          <w:rFonts w:asciiTheme="majorBidi" w:hAnsiTheme="majorBidi" w:cstheme="majorBidi"/>
          <w:szCs w:val="24"/>
        </w:rPr>
        <w:t>, p. 3.</w:t>
      </w:r>
    </w:p>
    <w:p w14:paraId="4324FF8A" w14:textId="77777777" w:rsidR="007B1C1C" w:rsidRPr="004F558E" w:rsidRDefault="007B1C1C" w:rsidP="00EA15DE">
      <w:pPr>
        <w:spacing w:after="100" w:line="276" w:lineRule="auto"/>
        <w:jc w:val="both"/>
        <w:outlineLvl w:val="0"/>
        <w:rPr>
          <w:rFonts w:asciiTheme="majorBidi" w:hAnsiTheme="majorBidi" w:cstheme="majorBidi"/>
          <w:szCs w:val="24"/>
        </w:rPr>
      </w:pPr>
    </w:p>
    <w:p w14:paraId="1362EFDD" w14:textId="5598AEA7" w:rsidR="001F171B" w:rsidRPr="00EC5EE2" w:rsidRDefault="005F574E" w:rsidP="00EA15DE">
      <w:pPr>
        <w:spacing w:after="100" w:line="276" w:lineRule="auto"/>
        <w:ind w:firstLine="397"/>
        <w:jc w:val="both"/>
        <w:outlineLvl w:val="0"/>
        <w:rPr>
          <w:rFonts w:asciiTheme="majorBidi" w:hAnsiTheme="majorBidi" w:cstheme="majorBidi"/>
          <w:szCs w:val="24"/>
          <w:lang w:val="en-US"/>
        </w:rPr>
      </w:pPr>
      <w:proofErr w:type="spellStart"/>
      <w:r w:rsidRPr="00EC5EE2">
        <w:rPr>
          <w:rFonts w:asciiTheme="majorBidi" w:hAnsiTheme="majorBidi" w:cstheme="majorBidi"/>
          <w:szCs w:val="24"/>
          <w:lang w:val="en-US"/>
        </w:rPr>
        <w:t>Articulo</w:t>
      </w:r>
      <w:proofErr w:type="spellEnd"/>
      <w:r w:rsidRPr="00EC5EE2">
        <w:rPr>
          <w:rFonts w:asciiTheme="majorBidi" w:hAnsiTheme="majorBidi" w:cstheme="majorBidi"/>
          <w:szCs w:val="24"/>
          <w:lang w:val="en-US"/>
        </w:rPr>
        <w:t xml:space="preserve"> | 1ra. </w:t>
      </w:r>
      <w:proofErr w:type="spellStart"/>
      <w:r w:rsidRPr="00EC5EE2">
        <w:rPr>
          <w:rFonts w:asciiTheme="majorBidi" w:hAnsiTheme="majorBidi" w:cstheme="majorBidi"/>
          <w:szCs w:val="24"/>
          <w:lang w:val="en-US"/>
        </w:rPr>
        <w:t>vez</w:t>
      </w:r>
      <w:proofErr w:type="spellEnd"/>
      <w:r w:rsidRPr="00EC5EE2">
        <w:rPr>
          <w:rFonts w:asciiTheme="majorBidi" w:hAnsiTheme="majorBidi" w:cstheme="majorBidi"/>
          <w:szCs w:val="24"/>
          <w:lang w:val="en-US"/>
        </w:rPr>
        <w:t xml:space="preserve">: </w:t>
      </w:r>
    </w:p>
    <w:p w14:paraId="5460C9AD" w14:textId="77777777" w:rsidR="007B1C1C" w:rsidRPr="00EC5EE2" w:rsidRDefault="005F574E" w:rsidP="00EA15DE">
      <w:pPr>
        <w:spacing w:after="100" w:line="276" w:lineRule="auto"/>
        <w:ind w:left="397"/>
        <w:jc w:val="both"/>
        <w:outlineLvl w:val="0"/>
        <w:rPr>
          <w:rFonts w:asciiTheme="majorBidi" w:hAnsiTheme="majorBidi" w:cstheme="majorBidi"/>
          <w:szCs w:val="24"/>
          <w:lang w:val="en-US"/>
        </w:rPr>
      </w:pPr>
      <w:r w:rsidRPr="005F574E">
        <w:rPr>
          <w:rFonts w:asciiTheme="majorBidi" w:hAnsiTheme="majorBidi" w:cstheme="majorBidi"/>
          <w:szCs w:val="24"/>
          <w:lang w:val="en-US"/>
        </w:rPr>
        <w:t>Joshua I. Weinstein, «The Market in Plato’s </w:t>
      </w:r>
      <w:r w:rsidRPr="005F574E">
        <w:rPr>
          <w:rFonts w:asciiTheme="majorBidi" w:hAnsiTheme="majorBidi" w:cstheme="majorBidi"/>
          <w:i/>
          <w:iCs/>
          <w:szCs w:val="24"/>
          <w:lang w:val="en-US"/>
        </w:rPr>
        <w:t>Republic</w:t>
      </w:r>
      <w:r w:rsidRPr="005F574E">
        <w:rPr>
          <w:rFonts w:asciiTheme="majorBidi" w:hAnsiTheme="majorBidi" w:cstheme="majorBidi"/>
          <w:szCs w:val="24"/>
          <w:lang w:val="en-US"/>
        </w:rPr>
        <w:t>». </w:t>
      </w:r>
      <w:r w:rsidRPr="00EC5EE2">
        <w:rPr>
          <w:rFonts w:asciiTheme="majorBidi" w:hAnsiTheme="majorBidi" w:cstheme="majorBidi"/>
          <w:i/>
          <w:iCs/>
          <w:szCs w:val="24"/>
          <w:lang w:val="en-US"/>
        </w:rPr>
        <w:t>Classical Philology</w:t>
      </w:r>
      <w:r w:rsidRPr="00EC5EE2">
        <w:rPr>
          <w:rFonts w:asciiTheme="majorBidi" w:hAnsiTheme="majorBidi" w:cstheme="majorBidi"/>
          <w:szCs w:val="24"/>
          <w:lang w:val="en-US"/>
        </w:rPr>
        <w:t> 104 (2009): p. 440.</w:t>
      </w:r>
    </w:p>
    <w:p w14:paraId="2A019E45" w14:textId="2025D37B" w:rsidR="001F171B" w:rsidRPr="00EC5EE2" w:rsidRDefault="001F171B" w:rsidP="00EA15DE">
      <w:pPr>
        <w:spacing w:after="100" w:line="276" w:lineRule="auto"/>
        <w:ind w:left="397"/>
        <w:jc w:val="both"/>
        <w:outlineLvl w:val="0"/>
        <w:rPr>
          <w:rFonts w:asciiTheme="majorBidi" w:hAnsiTheme="majorBidi" w:cstheme="majorBidi"/>
          <w:szCs w:val="24"/>
          <w:lang w:val="en-US"/>
        </w:rPr>
      </w:pPr>
    </w:p>
    <w:p w14:paraId="6E9962A3" w14:textId="77777777" w:rsidR="001F171B" w:rsidRPr="00EC5EE2" w:rsidRDefault="005F574E" w:rsidP="00EA15DE">
      <w:pPr>
        <w:spacing w:after="100" w:line="276" w:lineRule="auto"/>
        <w:ind w:left="397"/>
        <w:jc w:val="both"/>
        <w:outlineLvl w:val="0"/>
        <w:rPr>
          <w:rFonts w:asciiTheme="majorBidi" w:hAnsiTheme="majorBidi" w:cstheme="majorBidi"/>
          <w:szCs w:val="24"/>
          <w:lang w:val="en-US"/>
        </w:rPr>
      </w:pPr>
      <w:proofErr w:type="spellStart"/>
      <w:r w:rsidRPr="00EC5EE2">
        <w:rPr>
          <w:rFonts w:asciiTheme="majorBidi" w:hAnsiTheme="majorBidi" w:cstheme="majorBidi"/>
          <w:szCs w:val="24"/>
          <w:lang w:val="en-US"/>
        </w:rPr>
        <w:t>Articulo</w:t>
      </w:r>
      <w:proofErr w:type="spellEnd"/>
      <w:r w:rsidRPr="00EC5EE2">
        <w:rPr>
          <w:rFonts w:asciiTheme="majorBidi" w:hAnsiTheme="majorBidi" w:cstheme="majorBidi"/>
          <w:szCs w:val="24"/>
          <w:lang w:val="en-US"/>
        </w:rPr>
        <w:t xml:space="preserve"> | 2da. </w:t>
      </w:r>
      <w:proofErr w:type="spellStart"/>
      <w:r w:rsidRPr="00EC5EE2">
        <w:rPr>
          <w:rFonts w:asciiTheme="majorBidi" w:hAnsiTheme="majorBidi" w:cstheme="majorBidi"/>
          <w:szCs w:val="24"/>
          <w:lang w:val="en-US"/>
        </w:rPr>
        <w:t>vez</w:t>
      </w:r>
      <w:proofErr w:type="spellEnd"/>
      <w:r w:rsidRPr="00EC5EE2">
        <w:rPr>
          <w:rFonts w:asciiTheme="majorBidi" w:hAnsiTheme="majorBidi" w:cstheme="majorBidi"/>
          <w:szCs w:val="24"/>
          <w:lang w:val="en-US"/>
        </w:rPr>
        <w:t xml:space="preserve">: </w:t>
      </w:r>
    </w:p>
    <w:p w14:paraId="2C2C9F71" w14:textId="4543C476" w:rsidR="001F171B" w:rsidRPr="00EC5EE2" w:rsidRDefault="005F574E" w:rsidP="00EA15DE">
      <w:pPr>
        <w:spacing w:after="100" w:line="276" w:lineRule="auto"/>
        <w:ind w:left="397"/>
        <w:jc w:val="both"/>
        <w:outlineLvl w:val="0"/>
        <w:rPr>
          <w:rFonts w:asciiTheme="majorBidi" w:hAnsiTheme="majorBidi" w:cstheme="majorBidi"/>
          <w:szCs w:val="24"/>
          <w:lang w:val="en-US"/>
        </w:rPr>
      </w:pPr>
      <w:r w:rsidRPr="00EC5EE2">
        <w:rPr>
          <w:rFonts w:asciiTheme="majorBidi" w:hAnsiTheme="majorBidi" w:cstheme="majorBidi"/>
          <w:szCs w:val="24"/>
          <w:lang w:val="en-US"/>
        </w:rPr>
        <w:t>Weinstein, «Plato’s </w:t>
      </w:r>
      <w:r w:rsidRPr="00EC5EE2">
        <w:rPr>
          <w:rFonts w:asciiTheme="majorBidi" w:hAnsiTheme="majorBidi" w:cstheme="majorBidi"/>
          <w:i/>
          <w:iCs/>
          <w:szCs w:val="24"/>
          <w:lang w:val="en-US"/>
        </w:rPr>
        <w:t>Republic</w:t>
      </w:r>
      <w:r w:rsidRPr="00EC5EE2">
        <w:rPr>
          <w:rFonts w:asciiTheme="majorBidi" w:hAnsiTheme="majorBidi" w:cstheme="majorBidi"/>
          <w:szCs w:val="24"/>
          <w:lang w:val="en-US"/>
        </w:rPr>
        <w:t>», pp. 452–53.</w:t>
      </w:r>
    </w:p>
    <w:p w14:paraId="137AE7C4" w14:textId="77777777" w:rsidR="007B1C1C" w:rsidRPr="00EC5EE2" w:rsidRDefault="007B1C1C" w:rsidP="00EA15DE">
      <w:pPr>
        <w:spacing w:after="100" w:line="276" w:lineRule="auto"/>
        <w:ind w:firstLine="397"/>
        <w:jc w:val="both"/>
        <w:outlineLvl w:val="0"/>
        <w:rPr>
          <w:rFonts w:asciiTheme="majorBidi" w:hAnsiTheme="majorBidi" w:cstheme="majorBidi"/>
          <w:szCs w:val="24"/>
          <w:lang w:val="en-US"/>
        </w:rPr>
      </w:pPr>
    </w:p>
    <w:p w14:paraId="53AB5C1C" w14:textId="4E0C346B" w:rsidR="007B1C1C" w:rsidRPr="004F558E" w:rsidRDefault="007B1C1C" w:rsidP="00EA15DE">
      <w:pPr>
        <w:spacing w:after="100" w:line="276" w:lineRule="auto"/>
        <w:ind w:firstLine="397"/>
        <w:jc w:val="both"/>
        <w:outlineLvl w:val="0"/>
        <w:rPr>
          <w:rFonts w:asciiTheme="majorBidi" w:hAnsiTheme="majorBidi" w:cstheme="majorBidi"/>
          <w:szCs w:val="24"/>
        </w:rPr>
      </w:pPr>
      <w:r w:rsidRPr="004F558E">
        <w:rPr>
          <w:rFonts w:ascii="Helvetica Neue" w:hAnsi="Helvetica Neue" w:cstheme="majorBidi"/>
          <w:b/>
          <w:bCs/>
          <w:smallCaps/>
          <w:szCs w:val="24"/>
        </w:rPr>
        <w:t>estilo autor-fecha</w:t>
      </w:r>
      <w:r w:rsidR="005F574E" w:rsidRPr="005F574E">
        <w:rPr>
          <w:rFonts w:asciiTheme="majorBidi" w:hAnsiTheme="majorBidi" w:cstheme="majorBidi"/>
          <w:szCs w:val="24"/>
        </w:rPr>
        <w:t xml:space="preserve"> (referencia dentro del cuerpo del texto):</w:t>
      </w:r>
    </w:p>
    <w:p w14:paraId="414B8D1B" w14:textId="6FF98CEA" w:rsidR="007B1C1C" w:rsidRPr="004F558E" w:rsidRDefault="005F574E" w:rsidP="00EA15DE">
      <w:pPr>
        <w:spacing w:after="100" w:line="276" w:lineRule="auto"/>
        <w:ind w:firstLine="397"/>
        <w:jc w:val="both"/>
        <w:outlineLvl w:val="0"/>
        <w:rPr>
          <w:rFonts w:asciiTheme="majorBidi" w:hAnsiTheme="majorBidi" w:cstheme="majorBidi"/>
          <w:szCs w:val="24"/>
        </w:rPr>
      </w:pPr>
      <w:r w:rsidRPr="005F574E">
        <w:rPr>
          <w:rFonts w:asciiTheme="majorBidi" w:hAnsiTheme="majorBidi" w:cstheme="majorBidi"/>
          <w:szCs w:val="24"/>
        </w:rPr>
        <w:t>(</w:t>
      </w:r>
      <w:proofErr w:type="spellStart"/>
      <w:r w:rsidRPr="005F574E">
        <w:rPr>
          <w:rFonts w:asciiTheme="majorBidi" w:hAnsiTheme="majorBidi" w:cstheme="majorBidi"/>
          <w:szCs w:val="24"/>
        </w:rPr>
        <w:t>Weinstein</w:t>
      </w:r>
      <w:proofErr w:type="spellEnd"/>
      <w:r w:rsidRPr="005F574E">
        <w:rPr>
          <w:rFonts w:asciiTheme="majorBidi" w:hAnsiTheme="majorBidi" w:cstheme="majorBidi"/>
          <w:szCs w:val="24"/>
        </w:rPr>
        <w:t xml:space="preserve"> 2009, p. 440)</w:t>
      </w:r>
      <w:r w:rsidR="007B1C1C" w:rsidRPr="004F558E">
        <w:rPr>
          <w:rFonts w:asciiTheme="majorBidi" w:hAnsiTheme="majorBidi" w:cstheme="majorBidi"/>
          <w:szCs w:val="24"/>
        </w:rPr>
        <w:t xml:space="preserve"> </w:t>
      </w:r>
    </w:p>
    <w:p w14:paraId="5D4E95D2" w14:textId="293738FE" w:rsidR="005F574E" w:rsidRPr="004F558E" w:rsidRDefault="005F574E" w:rsidP="00EA15DE">
      <w:pPr>
        <w:spacing w:after="100" w:line="276" w:lineRule="auto"/>
        <w:ind w:left="397"/>
        <w:jc w:val="both"/>
        <w:outlineLvl w:val="0"/>
        <w:rPr>
          <w:rFonts w:asciiTheme="majorBidi" w:hAnsiTheme="majorBidi" w:cstheme="majorBidi"/>
          <w:szCs w:val="24"/>
        </w:rPr>
      </w:pPr>
      <w:r w:rsidRPr="005F574E">
        <w:rPr>
          <w:rFonts w:asciiTheme="majorBidi" w:hAnsiTheme="majorBidi" w:cstheme="majorBidi"/>
          <w:szCs w:val="24"/>
        </w:rPr>
        <w:t>(</w:t>
      </w:r>
      <w:proofErr w:type="spellStart"/>
      <w:r w:rsidRPr="005F574E">
        <w:rPr>
          <w:rFonts w:asciiTheme="majorBidi" w:hAnsiTheme="majorBidi" w:cstheme="majorBidi"/>
          <w:szCs w:val="24"/>
        </w:rPr>
        <w:t>Weinstein</w:t>
      </w:r>
      <w:proofErr w:type="spellEnd"/>
      <w:r w:rsidRPr="005F574E">
        <w:rPr>
          <w:rFonts w:asciiTheme="majorBidi" w:hAnsiTheme="majorBidi" w:cstheme="majorBidi"/>
          <w:szCs w:val="24"/>
        </w:rPr>
        <w:t xml:space="preserve"> 2009, pp. 440–42</w:t>
      </w:r>
      <w:r w:rsidR="00042A5F">
        <w:rPr>
          <w:rFonts w:asciiTheme="majorBidi" w:hAnsiTheme="majorBidi" w:cstheme="majorBidi"/>
          <w:szCs w:val="24"/>
        </w:rPr>
        <w:t xml:space="preserve">; </w:t>
      </w:r>
      <w:proofErr w:type="spellStart"/>
      <w:r w:rsidR="00042A5F">
        <w:rPr>
          <w:rFonts w:asciiTheme="majorBidi" w:hAnsiTheme="majorBidi" w:cstheme="majorBidi"/>
          <w:szCs w:val="24"/>
        </w:rPr>
        <w:t>Pollan</w:t>
      </w:r>
      <w:proofErr w:type="spellEnd"/>
      <w:r w:rsidR="00042A5F">
        <w:rPr>
          <w:rFonts w:asciiTheme="majorBidi" w:hAnsiTheme="majorBidi" w:cstheme="majorBidi"/>
          <w:szCs w:val="24"/>
        </w:rPr>
        <w:t xml:space="preserve"> 2006, p. 99</w:t>
      </w:r>
      <w:r w:rsidRPr="005F574E">
        <w:rPr>
          <w:rFonts w:asciiTheme="majorBidi" w:hAnsiTheme="majorBidi" w:cstheme="majorBidi"/>
          <w:szCs w:val="24"/>
        </w:rPr>
        <w:t>).</w:t>
      </w:r>
    </w:p>
    <w:p w14:paraId="17E3DC5F" w14:textId="77777777" w:rsidR="007B1C1C" w:rsidRPr="005F574E" w:rsidRDefault="007B1C1C" w:rsidP="00EA15DE">
      <w:pPr>
        <w:spacing w:after="100" w:line="276" w:lineRule="auto"/>
        <w:ind w:firstLine="397"/>
        <w:jc w:val="both"/>
        <w:outlineLvl w:val="0"/>
        <w:rPr>
          <w:rFonts w:asciiTheme="majorBidi" w:hAnsiTheme="majorBidi" w:cstheme="majorBidi"/>
          <w:szCs w:val="24"/>
        </w:rPr>
      </w:pPr>
    </w:p>
    <w:p w14:paraId="30DB0811" w14:textId="77D59C8A" w:rsidR="007B1C1C" w:rsidRDefault="005F574E" w:rsidP="00851728">
      <w:pPr>
        <w:spacing w:after="100" w:line="276" w:lineRule="auto"/>
        <w:jc w:val="both"/>
        <w:outlineLvl w:val="0"/>
        <w:rPr>
          <w:rFonts w:asciiTheme="majorBidi" w:hAnsiTheme="majorBidi" w:cstheme="majorBidi"/>
          <w:szCs w:val="24"/>
        </w:rPr>
      </w:pPr>
      <w:r w:rsidRPr="005F574E">
        <w:rPr>
          <w:rFonts w:asciiTheme="majorBidi" w:hAnsiTheme="majorBidi" w:cstheme="majorBidi"/>
          <w:szCs w:val="24"/>
        </w:rPr>
        <w:t>La cita de obras clásicas, han de seguir las convenciones usuales del área de estudio, por ejemplo, para:</w:t>
      </w:r>
    </w:p>
    <w:p w14:paraId="58E342F5" w14:textId="77777777" w:rsidR="00851728" w:rsidRPr="005F574E" w:rsidRDefault="00851728" w:rsidP="00851728">
      <w:pPr>
        <w:spacing w:after="100" w:line="276" w:lineRule="auto"/>
        <w:jc w:val="both"/>
        <w:outlineLvl w:val="0"/>
        <w:rPr>
          <w:rFonts w:asciiTheme="majorBidi" w:hAnsiTheme="majorBidi" w:cstheme="majorBidi"/>
          <w:sz w:val="16"/>
          <w:szCs w:val="16"/>
        </w:rPr>
      </w:pPr>
    </w:p>
    <w:p w14:paraId="5BB99FFC" w14:textId="77777777" w:rsidR="007B1C1C" w:rsidRPr="004F558E" w:rsidRDefault="005F574E" w:rsidP="00EA15DE">
      <w:pPr>
        <w:pStyle w:val="Prrafodelista"/>
        <w:numPr>
          <w:ilvl w:val="0"/>
          <w:numId w:val="33"/>
        </w:numPr>
        <w:spacing w:after="100" w:line="276" w:lineRule="auto"/>
        <w:contextualSpacing w:val="0"/>
        <w:jc w:val="both"/>
        <w:outlineLvl w:val="0"/>
        <w:rPr>
          <w:rFonts w:asciiTheme="majorBidi" w:hAnsiTheme="majorBidi" w:cstheme="majorBidi"/>
          <w:szCs w:val="24"/>
        </w:rPr>
      </w:pPr>
      <w:r w:rsidRPr="004F558E">
        <w:rPr>
          <w:rFonts w:asciiTheme="majorBidi" w:hAnsiTheme="majorBidi" w:cstheme="majorBidi"/>
          <w:szCs w:val="24"/>
        </w:rPr>
        <w:t>Revistas, la recomendación del </w:t>
      </w:r>
      <w:proofErr w:type="spellStart"/>
      <w:r w:rsidRPr="004F558E">
        <w:rPr>
          <w:rFonts w:asciiTheme="majorBidi" w:hAnsiTheme="majorBidi" w:cstheme="majorBidi"/>
          <w:szCs w:val="24"/>
        </w:rPr>
        <w:fldChar w:fldCharType="begin"/>
      </w:r>
      <w:r w:rsidRPr="004F558E">
        <w:rPr>
          <w:rFonts w:asciiTheme="majorBidi" w:hAnsiTheme="majorBidi" w:cstheme="majorBidi"/>
          <w:szCs w:val="24"/>
        </w:rPr>
        <w:instrText xml:space="preserve"> HYPERLINK "http://www.annee-philologique.com/files/sigles_fr.pdf" \t "_blank" </w:instrText>
      </w:r>
      <w:r w:rsidRPr="004F558E">
        <w:rPr>
          <w:rFonts w:asciiTheme="majorBidi" w:hAnsiTheme="majorBidi" w:cstheme="majorBidi"/>
          <w:szCs w:val="24"/>
        </w:rPr>
        <w:fldChar w:fldCharType="separate"/>
      </w:r>
      <w:r w:rsidRPr="004F558E">
        <w:rPr>
          <w:rStyle w:val="Hipervnculo"/>
          <w:rFonts w:asciiTheme="majorBidi" w:hAnsiTheme="majorBidi" w:cstheme="majorBidi"/>
          <w:szCs w:val="24"/>
        </w:rPr>
        <w:t>L’Année</w:t>
      </w:r>
      <w:proofErr w:type="spellEnd"/>
      <w:r w:rsidRPr="004F558E">
        <w:rPr>
          <w:rStyle w:val="Hipervnculo"/>
          <w:rFonts w:asciiTheme="majorBidi" w:hAnsiTheme="majorBidi" w:cstheme="majorBidi"/>
          <w:szCs w:val="24"/>
        </w:rPr>
        <w:t xml:space="preserve"> </w:t>
      </w:r>
      <w:proofErr w:type="spellStart"/>
      <w:r w:rsidRPr="004F558E">
        <w:rPr>
          <w:rStyle w:val="Hipervnculo"/>
          <w:rFonts w:asciiTheme="majorBidi" w:hAnsiTheme="majorBidi" w:cstheme="majorBidi"/>
          <w:szCs w:val="24"/>
        </w:rPr>
        <w:t>Philologique</w:t>
      </w:r>
      <w:proofErr w:type="spellEnd"/>
      <w:r w:rsidRPr="004F558E">
        <w:rPr>
          <w:rFonts w:asciiTheme="majorBidi" w:hAnsiTheme="majorBidi" w:cstheme="majorBidi"/>
          <w:szCs w:val="24"/>
        </w:rPr>
        <w:fldChar w:fldCharType="end"/>
      </w:r>
    </w:p>
    <w:p w14:paraId="347F7301" w14:textId="186BAB2F" w:rsidR="007B1C1C" w:rsidRPr="004F558E" w:rsidRDefault="005F574E" w:rsidP="00EA15DE">
      <w:pPr>
        <w:pStyle w:val="Prrafodelista"/>
        <w:numPr>
          <w:ilvl w:val="0"/>
          <w:numId w:val="33"/>
        </w:numPr>
        <w:spacing w:after="100" w:line="276" w:lineRule="auto"/>
        <w:contextualSpacing w:val="0"/>
        <w:jc w:val="both"/>
        <w:outlineLvl w:val="0"/>
        <w:rPr>
          <w:rFonts w:asciiTheme="majorBidi" w:hAnsiTheme="majorBidi" w:cstheme="majorBidi"/>
          <w:szCs w:val="24"/>
        </w:rPr>
      </w:pPr>
      <w:r w:rsidRPr="004F558E">
        <w:rPr>
          <w:rFonts w:asciiTheme="majorBidi" w:hAnsiTheme="majorBidi" w:cstheme="majorBidi"/>
          <w:szCs w:val="24"/>
        </w:rPr>
        <w:t>Autores griegos, lo recomendado por el </w:t>
      </w:r>
      <w:proofErr w:type="spellStart"/>
      <w:r w:rsidRPr="004F558E">
        <w:rPr>
          <w:rFonts w:asciiTheme="majorBidi" w:hAnsiTheme="majorBidi" w:cstheme="majorBidi"/>
          <w:szCs w:val="24"/>
        </w:rPr>
        <w:fldChar w:fldCharType="begin"/>
      </w:r>
      <w:r w:rsidRPr="004F558E">
        <w:rPr>
          <w:rFonts w:asciiTheme="majorBidi" w:hAnsiTheme="majorBidi" w:cstheme="majorBidi"/>
          <w:szCs w:val="24"/>
        </w:rPr>
        <w:instrText xml:space="preserve"> HYPERLINK "http://www.stoa.org/abbreviations.html" \t "_blank" </w:instrText>
      </w:r>
      <w:r w:rsidRPr="004F558E">
        <w:rPr>
          <w:rFonts w:asciiTheme="majorBidi" w:hAnsiTheme="majorBidi" w:cstheme="majorBidi"/>
          <w:szCs w:val="24"/>
        </w:rPr>
        <w:fldChar w:fldCharType="separate"/>
      </w:r>
      <w:r w:rsidRPr="004F558E">
        <w:rPr>
          <w:rStyle w:val="Hipervnculo"/>
          <w:rFonts w:asciiTheme="majorBidi" w:hAnsiTheme="majorBidi" w:cstheme="majorBidi"/>
          <w:szCs w:val="24"/>
        </w:rPr>
        <w:t>Greek</w:t>
      </w:r>
      <w:proofErr w:type="spellEnd"/>
      <w:r w:rsidRPr="004F558E">
        <w:rPr>
          <w:rStyle w:val="Hipervnculo"/>
          <w:rFonts w:asciiTheme="majorBidi" w:hAnsiTheme="majorBidi" w:cstheme="majorBidi"/>
          <w:szCs w:val="24"/>
        </w:rPr>
        <w:t xml:space="preserve">-English </w:t>
      </w:r>
      <w:proofErr w:type="spellStart"/>
      <w:r w:rsidRPr="004F558E">
        <w:rPr>
          <w:rStyle w:val="Hipervnculo"/>
          <w:rFonts w:asciiTheme="majorBidi" w:hAnsiTheme="majorBidi" w:cstheme="majorBidi"/>
          <w:szCs w:val="24"/>
        </w:rPr>
        <w:t>Lexicon</w:t>
      </w:r>
      <w:proofErr w:type="spellEnd"/>
      <w:r w:rsidRPr="004F558E">
        <w:rPr>
          <w:rFonts w:asciiTheme="majorBidi" w:hAnsiTheme="majorBidi" w:cstheme="majorBidi"/>
          <w:szCs w:val="24"/>
        </w:rPr>
        <w:fldChar w:fldCharType="end"/>
      </w:r>
      <w:r w:rsidRPr="004F558E">
        <w:rPr>
          <w:rFonts w:asciiTheme="majorBidi" w:hAnsiTheme="majorBidi" w:cstheme="majorBidi"/>
          <w:szCs w:val="24"/>
        </w:rPr>
        <w:t> (LSJ)</w:t>
      </w:r>
    </w:p>
    <w:p w14:paraId="04137C3C" w14:textId="7592D7ED" w:rsidR="005F574E" w:rsidRPr="004F558E" w:rsidRDefault="005F574E" w:rsidP="00EA15DE">
      <w:pPr>
        <w:pStyle w:val="Prrafodelista"/>
        <w:numPr>
          <w:ilvl w:val="0"/>
          <w:numId w:val="33"/>
        </w:numPr>
        <w:spacing w:after="100" w:line="276" w:lineRule="auto"/>
        <w:contextualSpacing w:val="0"/>
        <w:jc w:val="both"/>
        <w:outlineLvl w:val="0"/>
        <w:rPr>
          <w:rFonts w:asciiTheme="majorBidi" w:hAnsiTheme="majorBidi" w:cstheme="majorBidi"/>
          <w:szCs w:val="24"/>
        </w:rPr>
      </w:pPr>
      <w:r w:rsidRPr="004F558E">
        <w:rPr>
          <w:rFonts w:asciiTheme="majorBidi" w:hAnsiTheme="majorBidi" w:cstheme="majorBidi"/>
          <w:szCs w:val="24"/>
        </w:rPr>
        <w:t>Autores latinos, lo recomendado por el </w:t>
      </w:r>
      <w:hyperlink r:id="rId10" w:tgtFrame="_blank" w:history="1">
        <w:r w:rsidRPr="004F558E">
          <w:rPr>
            <w:rStyle w:val="Hipervnculo"/>
            <w:rFonts w:asciiTheme="majorBidi" w:hAnsiTheme="majorBidi" w:cstheme="majorBidi"/>
            <w:szCs w:val="24"/>
          </w:rPr>
          <w:t xml:space="preserve">Oxford </w:t>
        </w:r>
        <w:proofErr w:type="spellStart"/>
        <w:r w:rsidRPr="004F558E">
          <w:rPr>
            <w:rStyle w:val="Hipervnculo"/>
            <w:rFonts w:asciiTheme="majorBidi" w:hAnsiTheme="majorBidi" w:cstheme="majorBidi"/>
            <w:szCs w:val="24"/>
          </w:rPr>
          <w:t>Latin</w:t>
        </w:r>
        <w:proofErr w:type="spellEnd"/>
        <w:r w:rsidRPr="004F558E">
          <w:rPr>
            <w:rStyle w:val="Hipervnculo"/>
            <w:rFonts w:asciiTheme="majorBidi" w:hAnsiTheme="majorBidi" w:cstheme="majorBidi"/>
            <w:szCs w:val="24"/>
          </w:rPr>
          <w:t xml:space="preserve"> </w:t>
        </w:r>
        <w:proofErr w:type="spellStart"/>
        <w:r w:rsidRPr="004F558E">
          <w:rPr>
            <w:rStyle w:val="Hipervnculo"/>
            <w:rFonts w:asciiTheme="majorBidi" w:hAnsiTheme="majorBidi" w:cstheme="majorBidi"/>
            <w:szCs w:val="24"/>
          </w:rPr>
          <w:t>Dictionary</w:t>
        </w:r>
        <w:proofErr w:type="spellEnd"/>
      </w:hyperlink>
    </w:p>
    <w:p w14:paraId="364865CD" w14:textId="77777777" w:rsidR="007B1C1C" w:rsidRPr="00851728" w:rsidRDefault="007B1C1C" w:rsidP="00EA15DE">
      <w:pPr>
        <w:spacing w:after="100" w:line="276" w:lineRule="auto"/>
        <w:ind w:firstLine="397"/>
        <w:jc w:val="both"/>
        <w:outlineLvl w:val="0"/>
        <w:rPr>
          <w:rFonts w:asciiTheme="majorBidi" w:hAnsiTheme="majorBidi" w:cstheme="majorBidi"/>
          <w:sz w:val="16"/>
          <w:szCs w:val="16"/>
        </w:rPr>
      </w:pPr>
    </w:p>
    <w:p w14:paraId="7A91CD87" w14:textId="2D461A91" w:rsidR="005F574E" w:rsidRPr="004F558E" w:rsidRDefault="005F574E" w:rsidP="00851728">
      <w:pPr>
        <w:spacing w:after="100" w:line="276" w:lineRule="auto"/>
        <w:jc w:val="both"/>
        <w:outlineLvl w:val="0"/>
        <w:rPr>
          <w:rFonts w:asciiTheme="majorBidi" w:hAnsiTheme="majorBidi" w:cstheme="majorBidi"/>
          <w:szCs w:val="24"/>
        </w:rPr>
      </w:pPr>
      <w:r w:rsidRPr="005F574E">
        <w:rPr>
          <w:rFonts w:asciiTheme="majorBidi" w:hAnsiTheme="majorBidi" w:cstheme="majorBidi"/>
          <w:szCs w:val="24"/>
        </w:rPr>
        <w:t>En el caso de autores modernos como </w:t>
      </w:r>
      <w:hyperlink r:id="rId11" w:tgtFrame="_blank" w:history="1">
        <w:r w:rsidRPr="005F574E">
          <w:rPr>
            <w:rStyle w:val="Hipervnculo"/>
            <w:rFonts w:asciiTheme="majorBidi" w:hAnsiTheme="majorBidi" w:cstheme="majorBidi"/>
            <w:szCs w:val="24"/>
          </w:rPr>
          <w:t>Kant</w:t>
        </w:r>
      </w:hyperlink>
      <w:r w:rsidRPr="005F574E">
        <w:rPr>
          <w:rFonts w:asciiTheme="majorBidi" w:hAnsiTheme="majorBidi" w:cstheme="majorBidi"/>
          <w:szCs w:val="24"/>
        </w:rPr>
        <w:t>, u otros, se han de seguir las convenciones propias. En cualesquiera de los casos, las abreviaturas deben ser definidas en la primera mención y luego usadas consistentemente a lo largo del texto.</w:t>
      </w:r>
    </w:p>
    <w:p w14:paraId="7CC9A261" w14:textId="2786FF7E" w:rsidR="005F574E" w:rsidRDefault="005F574E" w:rsidP="00EA15DE">
      <w:pPr>
        <w:spacing w:after="100" w:line="276" w:lineRule="auto"/>
        <w:ind w:firstLine="397"/>
        <w:jc w:val="both"/>
        <w:outlineLvl w:val="0"/>
        <w:rPr>
          <w:rFonts w:asciiTheme="majorBidi" w:hAnsiTheme="majorBidi" w:cstheme="majorBidi"/>
          <w:szCs w:val="24"/>
        </w:rPr>
      </w:pPr>
    </w:p>
    <w:p w14:paraId="3787ED7C" w14:textId="223008CB" w:rsidR="005F574E" w:rsidRPr="004F558E" w:rsidRDefault="005F574E" w:rsidP="00EA15DE">
      <w:pPr>
        <w:spacing w:after="100" w:line="276" w:lineRule="auto"/>
        <w:outlineLvl w:val="0"/>
        <w:rPr>
          <w:rFonts w:asciiTheme="majorBidi" w:hAnsiTheme="majorBidi" w:cstheme="majorBidi"/>
          <w:b/>
          <w:bCs/>
          <w:kern w:val="24"/>
          <w:sz w:val="28"/>
          <w:szCs w:val="28"/>
          <w:lang w:val="es-ES_tradnl"/>
        </w:rPr>
      </w:pPr>
      <w:r w:rsidRPr="004F558E">
        <w:rPr>
          <w:rFonts w:asciiTheme="majorBidi" w:hAnsiTheme="majorBidi" w:cstheme="majorBidi"/>
          <w:b/>
          <w:bCs/>
          <w:kern w:val="24"/>
          <w:sz w:val="28"/>
          <w:szCs w:val="28"/>
        </w:rPr>
        <w:t xml:space="preserve">§3. </w:t>
      </w:r>
      <w:r w:rsidRPr="005F574E">
        <w:rPr>
          <w:rFonts w:asciiTheme="majorBidi" w:hAnsiTheme="majorBidi" w:cstheme="majorBidi"/>
          <w:b/>
          <w:bCs/>
          <w:kern w:val="24"/>
          <w:sz w:val="28"/>
          <w:szCs w:val="28"/>
        </w:rPr>
        <w:t xml:space="preserve">Sistema de </w:t>
      </w:r>
      <w:r w:rsidRPr="004F558E">
        <w:rPr>
          <w:rFonts w:asciiTheme="majorBidi" w:hAnsiTheme="majorBidi" w:cstheme="majorBidi"/>
          <w:b/>
          <w:bCs/>
          <w:kern w:val="24"/>
          <w:sz w:val="28"/>
          <w:szCs w:val="28"/>
        </w:rPr>
        <w:t>referencias bibliográficas</w:t>
      </w:r>
    </w:p>
    <w:p w14:paraId="2978D6A0" w14:textId="77777777" w:rsidR="005F574E" w:rsidRPr="005F574E" w:rsidRDefault="005F574E" w:rsidP="00EA15DE">
      <w:pPr>
        <w:spacing w:after="100" w:line="276" w:lineRule="auto"/>
        <w:jc w:val="both"/>
        <w:outlineLvl w:val="0"/>
        <w:rPr>
          <w:rFonts w:asciiTheme="majorBidi" w:hAnsiTheme="majorBidi" w:cstheme="majorBidi"/>
          <w:szCs w:val="24"/>
          <w:lang w:val="es-ES_tradnl"/>
        </w:rPr>
      </w:pPr>
      <w:r w:rsidRPr="005F574E">
        <w:rPr>
          <w:rFonts w:asciiTheme="majorBidi" w:hAnsiTheme="majorBidi" w:cstheme="majorBidi"/>
          <w:szCs w:val="24"/>
        </w:rPr>
        <w:t xml:space="preserve">Las referencias bibliográficas serán conforme el estilo establecido por </w:t>
      </w:r>
      <w:r w:rsidRPr="005F574E">
        <w:rPr>
          <w:rFonts w:asciiTheme="majorBidi" w:hAnsiTheme="majorBidi" w:cstheme="majorBidi"/>
          <w:i/>
          <w:iCs/>
          <w:szCs w:val="24"/>
        </w:rPr>
        <w:t>Disputatio</w:t>
      </w:r>
      <w:r w:rsidRPr="005F574E">
        <w:rPr>
          <w:rFonts w:asciiTheme="majorBidi" w:hAnsiTheme="majorBidi" w:cstheme="majorBidi"/>
          <w:szCs w:val="24"/>
        </w:rPr>
        <w:t xml:space="preserve">. </w:t>
      </w:r>
      <w:r w:rsidRPr="005F574E">
        <w:rPr>
          <w:rFonts w:asciiTheme="majorBidi" w:hAnsiTheme="majorBidi" w:cstheme="majorBidi"/>
          <w:szCs w:val="24"/>
        </w:rPr>
        <w:lastRenderedPageBreak/>
        <w:t xml:space="preserve">Necesariamente el artículo ha de tener un apartado de referencias bibliográficas y se ha presentar al final del trabajo de manera completa, por orden alfabético, y se incluirá solo las obras que se hayan usado en el cuerpo del trabajo. </w:t>
      </w:r>
      <w:r w:rsidRPr="005F574E">
        <w:rPr>
          <w:rFonts w:asciiTheme="majorBidi" w:hAnsiTheme="majorBidi" w:cstheme="majorBidi"/>
          <w:szCs w:val="24"/>
          <w:lang w:val="es-ES_tradnl"/>
        </w:rPr>
        <w:t xml:space="preserve">Las comillas que se usarán son las angulares </w:t>
      </w:r>
      <w:proofErr w:type="gramStart"/>
      <w:r w:rsidRPr="005F574E">
        <w:rPr>
          <w:rFonts w:asciiTheme="majorBidi" w:hAnsiTheme="majorBidi" w:cstheme="majorBidi"/>
          <w:szCs w:val="24"/>
          <w:lang w:val="es-ES_tradnl"/>
        </w:rPr>
        <w:t>« »</w:t>
      </w:r>
      <w:proofErr w:type="gramEnd"/>
      <w:r w:rsidRPr="005F574E">
        <w:rPr>
          <w:rFonts w:asciiTheme="majorBidi" w:hAnsiTheme="majorBidi" w:cstheme="majorBidi"/>
          <w:szCs w:val="24"/>
          <w:lang w:val="es-ES_tradnl"/>
        </w:rPr>
        <w:t xml:space="preserve">. </w:t>
      </w:r>
      <w:r w:rsidRPr="005F574E">
        <w:rPr>
          <w:rFonts w:asciiTheme="majorBidi" w:hAnsiTheme="majorBidi" w:cstheme="majorBidi"/>
          <w:szCs w:val="24"/>
        </w:rPr>
        <w:t>Se debe evitar bibliografías largas y que no guarden relación con el contenido.</w:t>
      </w:r>
    </w:p>
    <w:p w14:paraId="1BCE8AB3" w14:textId="2A1B9208" w:rsidR="005F574E" w:rsidRPr="005F574E" w:rsidRDefault="005F574E" w:rsidP="00EA15DE">
      <w:pPr>
        <w:spacing w:after="100" w:line="276" w:lineRule="auto"/>
        <w:ind w:firstLine="397"/>
        <w:jc w:val="both"/>
        <w:outlineLvl w:val="0"/>
        <w:rPr>
          <w:rFonts w:asciiTheme="majorBidi" w:hAnsiTheme="majorBidi" w:cstheme="majorBidi"/>
          <w:szCs w:val="24"/>
        </w:rPr>
      </w:pPr>
      <w:r w:rsidRPr="005F574E">
        <w:rPr>
          <w:rFonts w:asciiTheme="majorBidi" w:hAnsiTheme="majorBidi" w:cstheme="majorBidi"/>
          <w:szCs w:val="24"/>
        </w:rPr>
        <w:t>Los artículos o libros de las referencias bibliográficas que contengan nº. de DOI deben anotarse a continuación de la información bibliográfica y estar en formato hipervínculo (</w:t>
      </w:r>
      <w:proofErr w:type="spellStart"/>
      <w:r w:rsidRPr="005F574E">
        <w:rPr>
          <w:rFonts w:asciiTheme="majorBidi" w:hAnsiTheme="majorBidi" w:cstheme="majorBidi"/>
          <w:szCs w:val="24"/>
        </w:rPr>
        <w:t>e.g</w:t>
      </w:r>
      <w:proofErr w:type="spellEnd"/>
      <w:r w:rsidRPr="005F574E">
        <w:rPr>
          <w:rFonts w:asciiTheme="majorBidi" w:hAnsiTheme="majorBidi" w:cstheme="majorBidi"/>
          <w:szCs w:val="24"/>
        </w:rPr>
        <w:t xml:space="preserve">., Company, </w:t>
      </w:r>
      <w:proofErr w:type="spellStart"/>
      <w:r w:rsidRPr="005F574E">
        <w:rPr>
          <w:rFonts w:asciiTheme="majorBidi" w:hAnsiTheme="majorBidi" w:cstheme="majorBidi"/>
          <w:szCs w:val="24"/>
        </w:rPr>
        <w:t>Ximo</w:t>
      </w:r>
      <w:proofErr w:type="spellEnd"/>
      <w:r w:rsidRPr="005F574E">
        <w:rPr>
          <w:rFonts w:asciiTheme="majorBidi" w:hAnsiTheme="majorBidi" w:cstheme="majorBidi"/>
          <w:szCs w:val="24"/>
        </w:rPr>
        <w:t xml:space="preserve"> </w:t>
      </w:r>
      <w:r w:rsidR="007B1C1C" w:rsidRPr="004F558E">
        <w:rPr>
          <w:rFonts w:asciiTheme="majorBidi" w:hAnsiTheme="majorBidi" w:cstheme="majorBidi"/>
          <w:szCs w:val="24"/>
        </w:rPr>
        <w:t xml:space="preserve">(2015). </w:t>
      </w:r>
      <w:r w:rsidRPr="005F574E">
        <w:rPr>
          <w:rFonts w:asciiTheme="majorBidi" w:hAnsiTheme="majorBidi" w:cstheme="majorBidi"/>
          <w:szCs w:val="24"/>
        </w:rPr>
        <w:t>«La luz y el color en la pintura de El Greco». </w:t>
      </w:r>
      <w:r w:rsidRPr="005F574E">
        <w:rPr>
          <w:rFonts w:asciiTheme="majorBidi" w:hAnsiTheme="majorBidi" w:cstheme="majorBidi"/>
          <w:i/>
          <w:iCs/>
          <w:szCs w:val="24"/>
        </w:rPr>
        <w:t>Arbor</w:t>
      </w:r>
      <w:r w:rsidRPr="005F574E">
        <w:rPr>
          <w:rFonts w:asciiTheme="majorBidi" w:hAnsiTheme="majorBidi" w:cstheme="majorBidi"/>
          <w:szCs w:val="24"/>
        </w:rPr>
        <w:t> 776: p. a275. DOI: </w:t>
      </w:r>
      <w:hyperlink r:id="rId12" w:history="1">
        <w:r w:rsidRPr="005F574E">
          <w:rPr>
            <w:rStyle w:val="Hipervnculo"/>
            <w:rFonts w:asciiTheme="majorBidi" w:hAnsiTheme="majorBidi" w:cstheme="majorBidi"/>
            <w:szCs w:val="24"/>
          </w:rPr>
          <w:t>10.3989/arbor.2015.776n6002</w:t>
        </w:r>
      </w:hyperlink>
      <w:r w:rsidRPr="005F574E">
        <w:rPr>
          <w:rFonts w:asciiTheme="majorBidi" w:hAnsiTheme="majorBidi" w:cstheme="majorBidi"/>
          <w:szCs w:val="24"/>
        </w:rPr>
        <w:t xml:space="preserve">). Para buscar los nº. de DOI, puede usarse la siguiente herramienta: </w:t>
      </w:r>
      <w:hyperlink r:id="rId13" w:history="1">
        <w:r w:rsidR="007B1C1C" w:rsidRPr="005F574E">
          <w:rPr>
            <w:rStyle w:val="Hipervnculo"/>
            <w:rFonts w:asciiTheme="majorBidi" w:hAnsiTheme="majorBidi" w:cstheme="majorBidi"/>
            <w:szCs w:val="24"/>
          </w:rPr>
          <w:t>https://apps.crossref.org/SimpleTextQuery</w:t>
        </w:r>
      </w:hyperlink>
      <w:r w:rsidR="007B1C1C" w:rsidRPr="004F558E">
        <w:rPr>
          <w:rFonts w:asciiTheme="majorBidi" w:hAnsiTheme="majorBidi" w:cstheme="majorBidi"/>
          <w:szCs w:val="24"/>
        </w:rPr>
        <w:t xml:space="preserve"> </w:t>
      </w:r>
      <w:r w:rsidRPr="005F574E">
        <w:rPr>
          <w:rFonts w:asciiTheme="majorBidi" w:hAnsiTheme="majorBidi" w:cstheme="majorBidi"/>
          <w:szCs w:val="24"/>
        </w:rPr>
        <w:t xml:space="preserve"> </w:t>
      </w:r>
    </w:p>
    <w:p w14:paraId="5DABAEF2" w14:textId="3C6EAC3E" w:rsidR="005F574E" w:rsidRPr="005F574E" w:rsidRDefault="005F574E" w:rsidP="00EA15DE">
      <w:pPr>
        <w:spacing w:after="100" w:line="276" w:lineRule="auto"/>
        <w:ind w:firstLine="397"/>
        <w:jc w:val="both"/>
        <w:outlineLvl w:val="0"/>
        <w:rPr>
          <w:rFonts w:asciiTheme="majorBidi" w:hAnsiTheme="majorBidi" w:cstheme="majorBidi"/>
          <w:szCs w:val="24"/>
          <w:lang w:val="es-ES_tradnl"/>
        </w:rPr>
      </w:pPr>
      <w:r w:rsidRPr="005F574E">
        <w:rPr>
          <w:rFonts w:asciiTheme="majorBidi" w:hAnsiTheme="majorBidi" w:cstheme="majorBidi"/>
          <w:szCs w:val="24"/>
          <w:lang w:val="es-ES_tradnl"/>
        </w:rPr>
        <w:t>Si un autor se repite varias veces en las referencias, se debe evitar usar guiones u otros símbolos, siempre se ha de anotar sus apellidos y nombre en cada entrada. En caso de que las referencias bibliográficas no se encuentren conforme el estilo propuesto, el manuscrito será rechazado.</w:t>
      </w:r>
      <w:r w:rsidR="007B1C1C" w:rsidRPr="004F558E">
        <w:rPr>
          <w:rFonts w:asciiTheme="majorBidi" w:hAnsiTheme="majorBidi" w:cstheme="majorBidi"/>
          <w:szCs w:val="24"/>
          <w:lang w:val="es-ES_tradnl"/>
        </w:rPr>
        <w:t xml:space="preserve"> </w:t>
      </w:r>
    </w:p>
    <w:p w14:paraId="1E63636A" w14:textId="0B06E2C9" w:rsidR="005F574E" w:rsidRPr="005F574E" w:rsidRDefault="007B1C1C" w:rsidP="00EA15DE">
      <w:pPr>
        <w:spacing w:after="100" w:line="276" w:lineRule="auto"/>
        <w:ind w:firstLine="397"/>
        <w:jc w:val="both"/>
        <w:outlineLvl w:val="0"/>
        <w:rPr>
          <w:rFonts w:asciiTheme="majorBidi" w:hAnsiTheme="majorBidi" w:cstheme="majorBidi"/>
          <w:szCs w:val="24"/>
        </w:rPr>
      </w:pPr>
      <w:r w:rsidRPr="005F574E">
        <w:rPr>
          <w:rFonts w:asciiTheme="majorBidi" w:hAnsiTheme="majorBidi" w:cstheme="majorBidi"/>
          <w:szCs w:val="24"/>
        </w:rPr>
        <w:t>Las referencias bibliográficas deben tener el formato</w:t>
      </w:r>
      <w:r w:rsidRPr="004F558E">
        <w:rPr>
          <w:rFonts w:asciiTheme="majorBidi" w:hAnsiTheme="majorBidi" w:cstheme="majorBidi"/>
          <w:szCs w:val="24"/>
        </w:rPr>
        <w:t xml:space="preserve"> anotado a continuación.</w:t>
      </w:r>
      <w:r w:rsidRPr="004F558E">
        <w:rPr>
          <w:rFonts w:asciiTheme="majorBidi" w:hAnsiTheme="majorBidi" w:cstheme="majorBidi"/>
          <w:szCs w:val="24"/>
          <w:lang w:val="es-ES_tradnl"/>
        </w:rPr>
        <w:t xml:space="preserve"> Le rogamos que se ajuste lo más posible al formato y los ejemplos descritos. La consigna, es </w:t>
      </w:r>
      <w:r w:rsidRPr="004F558E">
        <w:rPr>
          <w:rFonts w:asciiTheme="majorBidi" w:hAnsiTheme="majorBidi" w:cstheme="majorBidi"/>
          <w:i/>
          <w:iCs/>
          <w:szCs w:val="24"/>
          <w:lang w:val="es-ES_tradnl"/>
        </w:rPr>
        <w:t>consistencia</w:t>
      </w:r>
      <w:r w:rsidRPr="004F558E">
        <w:rPr>
          <w:rFonts w:asciiTheme="majorBidi" w:hAnsiTheme="majorBidi" w:cstheme="majorBidi"/>
          <w:szCs w:val="24"/>
          <w:lang w:val="es-ES_tradnl"/>
        </w:rPr>
        <w:t>.</w:t>
      </w:r>
    </w:p>
    <w:p w14:paraId="65E9A9C1" w14:textId="77777777" w:rsidR="005F574E" w:rsidRPr="005F574E" w:rsidRDefault="005F574E" w:rsidP="00EA15DE">
      <w:pPr>
        <w:spacing w:after="100" w:line="276" w:lineRule="auto"/>
        <w:ind w:firstLine="397"/>
        <w:jc w:val="both"/>
        <w:outlineLvl w:val="0"/>
        <w:rPr>
          <w:rFonts w:asciiTheme="majorBidi" w:hAnsiTheme="majorBidi" w:cstheme="majorBidi"/>
          <w:szCs w:val="24"/>
          <w:lang w:val="es-ES_tradnl"/>
        </w:rPr>
      </w:pPr>
    </w:p>
    <w:p w14:paraId="50223F8F" w14:textId="4BA95613" w:rsidR="005F574E" w:rsidRPr="005F574E" w:rsidRDefault="0085456E" w:rsidP="00EA15DE">
      <w:pPr>
        <w:spacing w:after="100" w:line="276" w:lineRule="auto"/>
        <w:ind w:firstLine="397"/>
        <w:jc w:val="both"/>
        <w:outlineLvl w:val="0"/>
        <w:rPr>
          <w:rFonts w:ascii="Helvetica Neue" w:hAnsi="Helvetica Neue" w:cstheme="majorBidi"/>
          <w:b/>
          <w:bCs/>
          <w:smallCaps/>
          <w:szCs w:val="24"/>
          <w:lang w:val="es-ES_tradnl"/>
        </w:rPr>
      </w:pPr>
      <w:r w:rsidRPr="004F558E">
        <w:rPr>
          <w:rFonts w:ascii="Helvetica Neue" w:hAnsi="Helvetica Neue" w:cstheme="majorBidi"/>
          <w:b/>
          <w:bCs/>
          <w:smallCaps/>
          <w:szCs w:val="24"/>
          <w:lang w:val="es-ES_tradnl"/>
        </w:rPr>
        <w:t>libros</w:t>
      </w:r>
    </w:p>
    <w:p w14:paraId="4CED20BF" w14:textId="77777777" w:rsidR="005F574E" w:rsidRPr="005F574E" w:rsidRDefault="005F574E" w:rsidP="00EA15DE">
      <w:pPr>
        <w:spacing w:after="100" w:line="276" w:lineRule="auto"/>
        <w:ind w:left="397"/>
        <w:jc w:val="both"/>
        <w:outlineLvl w:val="0"/>
        <w:rPr>
          <w:rFonts w:asciiTheme="majorBidi" w:hAnsiTheme="majorBidi" w:cstheme="majorBidi"/>
          <w:szCs w:val="24"/>
          <w:lang w:val="es-ES_tradnl"/>
        </w:rPr>
      </w:pPr>
      <w:r w:rsidRPr="005F574E">
        <w:rPr>
          <w:rFonts w:asciiTheme="majorBidi" w:hAnsiTheme="majorBidi" w:cstheme="majorBidi"/>
          <w:szCs w:val="24"/>
          <w:lang w:val="es-ES_tradnl"/>
        </w:rPr>
        <w:t xml:space="preserve">Apellido(s) del autor, Nombre (Año de edición). </w:t>
      </w:r>
      <w:r w:rsidRPr="005F574E">
        <w:rPr>
          <w:rFonts w:asciiTheme="majorBidi" w:hAnsiTheme="majorBidi" w:cstheme="majorBidi"/>
          <w:i/>
          <w:szCs w:val="24"/>
          <w:lang w:val="es-ES_tradnl"/>
        </w:rPr>
        <w:t>Título del libro</w:t>
      </w:r>
      <w:r w:rsidRPr="005F574E">
        <w:rPr>
          <w:rFonts w:asciiTheme="majorBidi" w:hAnsiTheme="majorBidi" w:cstheme="majorBidi"/>
          <w:szCs w:val="24"/>
          <w:lang w:val="es-ES_tradnl"/>
        </w:rPr>
        <w:t>. Lugar de edición: Editorial [En caso de usar traducciones, referenciar los datos de esta].</w:t>
      </w:r>
    </w:p>
    <w:p w14:paraId="400E2A62" w14:textId="77777777" w:rsidR="005F574E" w:rsidRPr="005F574E" w:rsidRDefault="005F574E" w:rsidP="00EA15DE">
      <w:pPr>
        <w:spacing w:after="100" w:line="276" w:lineRule="auto"/>
        <w:ind w:firstLine="397"/>
        <w:jc w:val="both"/>
        <w:outlineLvl w:val="0"/>
        <w:rPr>
          <w:rFonts w:asciiTheme="majorBidi" w:hAnsiTheme="majorBidi" w:cstheme="majorBidi"/>
          <w:szCs w:val="24"/>
          <w:lang w:val="es-ES_tradnl"/>
        </w:rPr>
      </w:pPr>
    </w:p>
    <w:p w14:paraId="5D7E9AE1" w14:textId="1FFCA917" w:rsidR="0085456E" w:rsidRPr="004F558E" w:rsidRDefault="005F574E" w:rsidP="00EA15DE">
      <w:pPr>
        <w:spacing w:after="100" w:line="276" w:lineRule="auto"/>
        <w:ind w:left="794" w:hanging="397"/>
        <w:jc w:val="both"/>
        <w:outlineLvl w:val="0"/>
        <w:rPr>
          <w:rFonts w:asciiTheme="majorBidi" w:hAnsiTheme="majorBidi" w:cstheme="majorBidi"/>
          <w:szCs w:val="24"/>
          <w:lang w:val="en-US"/>
        </w:rPr>
      </w:pPr>
      <w:r w:rsidRPr="005F574E">
        <w:rPr>
          <w:rFonts w:asciiTheme="majorBidi" w:hAnsiTheme="majorBidi" w:cstheme="majorBidi"/>
          <w:szCs w:val="24"/>
          <w:lang w:val="en-US"/>
        </w:rPr>
        <w:t>Maudlin, Tim (2007). </w:t>
      </w:r>
      <w:r w:rsidRPr="005F574E">
        <w:rPr>
          <w:rFonts w:asciiTheme="majorBidi" w:hAnsiTheme="majorBidi" w:cstheme="majorBidi"/>
          <w:i/>
          <w:iCs/>
          <w:szCs w:val="24"/>
          <w:lang w:val="en-US"/>
        </w:rPr>
        <w:t>The Metaphysics Within Physics</w:t>
      </w:r>
      <w:r w:rsidRPr="005F574E">
        <w:rPr>
          <w:rFonts w:asciiTheme="majorBidi" w:hAnsiTheme="majorBidi" w:cstheme="majorBidi"/>
          <w:szCs w:val="24"/>
          <w:lang w:val="en-US"/>
        </w:rPr>
        <w:t xml:space="preserve">. New York: Oxford University Press. </w:t>
      </w:r>
      <w:proofErr w:type="spellStart"/>
      <w:r w:rsidRPr="005F574E">
        <w:rPr>
          <w:rFonts w:asciiTheme="majorBidi" w:hAnsiTheme="majorBidi" w:cstheme="majorBidi"/>
          <w:szCs w:val="24"/>
          <w:lang w:val="en-US"/>
        </w:rPr>
        <w:t>doi</w:t>
      </w:r>
      <w:proofErr w:type="spellEnd"/>
      <w:r w:rsidRPr="005F574E">
        <w:rPr>
          <w:rFonts w:asciiTheme="majorBidi" w:hAnsiTheme="majorBidi" w:cstheme="majorBidi"/>
          <w:szCs w:val="24"/>
          <w:lang w:val="en-US"/>
        </w:rPr>
        <w:t>: </w:t>
      </w:r>
      <w:hyperlink r:id="rId14" w:history="1">
        <w:r w:rsidRPr="005F574E">
          <w:rPr>
            <w:rStyle w:val="Hipervnculo"/>
            <w:rFonts w:asciiTheme="majorBidi" w:hAnsiTheme="majorBidi" w:cstheme="majorBidi"/>
            <w:szCs w:val="24"/>
            <w:lang w:val="en-US"/>
          </w:rPr>
          <w:t>10.1093/</w:t>
        </w:r>
        <w:proofErr w:type="spellStart"/>
        <w:r w:rsidRPr="005F574E">
          <w:rPr>
            <w:rStyle w:val="Hipervnculo"/>
            <w:rFonts w:asciiTheme="majorBidi" w:hAnsiTheme="majorBidi" w:cstheme="majorBidi"/>
            <w:szCs w:val="24"/>
            <w:lang w:val="en-US"/>
          </w:rPr>
          <w:t>analys</w:t>
        </w:r>
        <w:proofErr w:type="spellEnd"/>
        <w:r w:rsidRPr="005F574E">
          <w:rPr>
            <w:rStyle w:val="Hipervnculo"/>
            <w:rFonts w:asciiTheme="majorBidi" w:hAnsiTheme="majorBidi" w:cstheme="majorBidi"/>
            <w:szCs w:val="24"/>
            <w:lang w:val="en-US"/>
          </w:rPr>
          <w:t>/anp022</w:t>
        </w:r>
      </w:hyperlink>
      <w:r w:rsidRPr="005F574E">
        <w:rPr>
          <w:rFonts w:asciiTheme="majorBidi" w:hAnsiTheme="majorBidi" w:cstheme="majorBidi"/>
          <w:szCs w:val="24"/>
          <w:lang w:val="en-US"/>
        </w:rPr>
        <w:t>.</w:t>
      </w:r>
    </w:p>
    <w:p w14:paraId="2DE87131" w14:textId="3AEF9074" w:rsidR="0085456E" w:rsidRPr="004F558E" w:rsidRDefault="005F574E" w:rsidP="00EA15DE">
      <w:pPr>
        <w:spacing w:after="100" w:line="276" w:lineRule="auto"/>
        <w:ind w:left="794" w:hanging="397"/>
        <w:jc w:val="both"/>
        <w:outlineLvl w:val="0"/>
        <w:rPr>
          <w:rFonts w:asciiTheme="majorBidi" w:hAnsiTheme="majorBidi" w:cstheme="majorBidi"/>
          <w:szCs w:val="24"/>
          <w:lang w:val="es-ES_tradnl"/>
        </w:rPr>
      </w:pPr>
      <w:r w:rsidRPr="005F574E">
        <w:rPr>
          <w:rFonts w:asciiTheme="majorBidi" w:hAnsiTheme="majorBidi" w:cstheme="majorBidi"/>
          <w:szCs w:val="24"/>
          <w:lang w:val="en-US"/>
        </w:rPr>
        <w:t>Williams, Bernard (1978). </w:t>
      </w:r>
      <w:r w:rsidRPr="005F574E">
        <w:rPr>
          <w:rFonts w:asciiTheme="majorBidi" w:hAnsiTheme="majorBidi" w:cstheme="majorBidi"/>
          <w:i/>
          <w:iCs/>
          <w:szCs w:val="24"/>
          <w:lang w:val="en-US"/>
        </w:rPr>
        <w:t>Descartes: The Project of Pure Enquiry</w:t>
      </w:r>
      <w:r w:rsidRPr="005F574E">
        <w:rPr>
          <w:rFonts w:asciiTheme="majorBidi" w:hAnsiTheme="majorBidi" w:cstheme="majorBidi"/>
          <w:szCs w:val="24"/>
          <w:lang w:val="en-US"/>
        </w:rPr>
        <w:t xml:space="preserve">. </w:t>
      </w:r>
      <w:proofErr w:type="spellStart"/>
      <w:r w:rsidRPr="005F574E">
        <w:rPr>
          <w:rFonts w:asciiTheme="majorBidi" w:hAnsiTheme="majorBidi" w:cstheme="majorBidi"/>
          <w:szCs w:val="24"/>
          <w:lang w:val="es-ES_tradnl"/>
        </w:rPr>
        <w:t>Harmondsworth</w:t>
      </w:r>
      <w:proofErr w:type="spellEnd"/>
      <w:r w:rsidRPr="005F574E">
        <w:rPr>
          <w:rFonts w:asciiTheme="majorBidi" w:hAnsiTheme="majorBidi" w:cstheme="majorBidi"/>
          <w:szCs w:val="24"/>
          <w:lang w:val="es-ES_tradnl"/>
        </w:rPr>
        <w:t xml:space="preserve">: </w:t>
      </w:r>
      <w:proofErr w:type="spellStart"/>
      <w:r w:rsidRPr="005F574E">
        <w:rPr>
          <w:rFonts w:asciiTheme="majorBidi" w:hAnsiTheme="majorBidi" w:cstheme="majorBidi"/>
          <w:szCs w:val="24"/>
          <w:lang w:val="es-ES_tradnl"/>
        </w:rPr>
        <w:t>Penguin</w:t>
      </w:r>
      <w:proofErr w:type="spellEnd"/>
      <w:r w:rsidRPr="005F574E">
        <w:rPr>
          <w:rFonts w:asciiTheme="majorBidi" w:hAnsiTheme="majorBidi" w:cstheme="majorBidi"/>
          <w:szCs w:val="24"/>
          <w:lang w:val="es-ES_tradnl"/>
        </w:rPr>
        <w:t>. [</w:t>
      </w:r>
      <w:r w:rsidRPr="005F574E">
        <w:rPr>
          <w:rFonts w:asciiTheme="majorBidi" w:hAnsiTheme="majorBidi" w:cstheme="majorBidi"/>
          <w:szCs w:val="24"/>
          <w:lang w:val="es-EC"/>
        </w:rPr>
        <w:t>Trad. cast.:</w:t>
      </w:r>
      <w:r w:rsidRPr="005F574E">
        <w:rPr>
          <w:rFonts w:asciiTheme="majorBidi" w:hAnsiTheme="majorBidi" w:cstheme="majorBidi"/>
          <w:szCs w:val="24"/>
          <w:lang w:val="es-ES_tradnl"/>
        </w:rPr>
        <w:t> </w:t>
      </w:r>
      <w:r w:rsidRPr="005F574E">
        <w:rPr>
          <w:rFonts w:asciiTheme="majorBidi" w:hAnsiTheme="majorBidi" w:cstheme="majorBidi"/>
          <w:i/>
          <w:iCs/>
          <w:szCs w:val="24"/>
          <w:lang w:val="es-ES_tradnl"/>
        </w:rPr>
        <w:t>Descartes: el proyecto de la investigación pura</w:t>
      </w:r>
      <w:r w:rsidRPr="005F574E">
        <w:rPr>
          <w:rFonts w:asciiTheme="majorBidi" w:hAnsiTheme="majorBidi" w:cstheme="majorBidi"/>
          <w:szCs w:val="24"/>
          <w:lang w:val="es-ES_tradnl"/>
        </w:rPr>
        <w:t xml:space="preserve">. Trad. de Jesús Antonio </w:t>
      </w:r>
      <w:proofErr w:type="spellStart"/>
      <w:r w:rsidRPr="005F574E">
        <w:rPr>
          <w:rFonts w:asciiTheme="majorBidi" w:hAnsiTheme="majorBidi" w:cstheme="majorBidi"/>
          <w:szCs w:val="24"/>
          <w:lang w:val="es-ES_tradnl"/>
        </w:rPr>
        <w:t>Coll</w:t>
      </w:r>
      <w:proofErr w:type="spellEnd"/>
      <w:r w:rsidRPr="005F574E">
        <w:rPr>
          <w:rFonts w:asciiTheme="majorBidi" w:hAnsiTheme="majorBidi" w:cstheme="majorBidi"/>
          <w:szCs w:val="24"/>
          <w:lang w:val="es-ES_tradnl"/>
        </w:rPr>
        <w:t xml:space="preserve"> Mármol. </w:t>
      </w:r>
      <w:proofErr w:type="spellStart"/>
      <w:r w:rsidRPr="005F574E">
        <w:rPr>
          <w:rFonts w:asciiTheme="majorBidi" w:hAnsiTheme="majorBidi" w:cstheme="majorBidi"/>
          <w:szCs w:val="24"/>
          <w:lang w:val="es-ES_tradnl"/>
        </w:rPr>
        <w:t>Mádrid</w:t>
      </w:r>
      <w:proofErr w:type="spellEnd"/>
      <w:r w:rsidRPr="005F574E">
        <w:rPr>
          <w:rFonts w:asciiTheme="majorBidi" w:hAnsiTheme="majorBidi" w:cstheme="majorBidi"/>
          <w:szCs w:val="24"/>
          <w:lang w:val="es-ES_tradnl"/>
        </w:rPr>
        <w:t>: Cátedra, 1996].</w:t>
      </w:r>
    </w:p>
    <w:p w14:paraId="66F9A7E3" w14:textId="1385755B" w:rsidR="0085456E" w:rsidRPr="004F558E" w:rsidRDefault="005F574E" w:rsidP="00EA15DE">
      <w:pPr>
        <w:spacing w:after="100" w:line="276" w:lineRule="auto"/>
        <w:ind w:left="794" w:hanging="397"/>
        <w:jc w:val="both"/>
        <w:outlineLvl w:val="0"/>
        <w:rPr>
          <w:rFonts w:asciiTheme="majorBidi" w:hAnsiTheme="majorBidi" w:cstheme="majorBidi"/>
          <w:szCs w:val="24"/>
          <w:lang w:val="en-US"/>
        </w:rPr>
      </w:pPr>
      <w:proofErr w:type="spellStart"/>
      <w:r w:rsidRPr="00EC5EE2">
        <w:rPr>
          <w:rFonts w:asciiTheme="majorBidi" w:hAnsiTheme="majorBidi" w:cstheme="majorBidi"/>
          <w:szCs w:val="24"/>
        </w:rPr>
        <w:t>Cornman</w:t>
      </w:r>
      <w:proofErr w:type="spellEnd"/>
      <w:r w:rsidRPr="00EC5EE2">
        <w:rPr>
          <w:rFonts w:asciiTheme="majorBidi" w:hAnsiTheme="majorBidi" w:cstheme="majorBidi"/>
          <w:szCs w:val="24"/>
        </w:rPr>
        <w:t xml:space="preserve">, James W.; </w:t>
      </w:r>
      <w:proofErr w:type="spellStart"/>
      <w:r w:rsidRPr="00EC5EE2">
        <w:rPr>
          <w:rFonts w:asciiTheme="majorBidi" w:hAnsiTheme="majorBidi" w:cstheme="majorBidi"/>
          <w:szCs w:val="24"/>
        </w:rPr>
        <w:t>Pappas</w:t>
      </w:r>
      <w:proofErr w:type="spellEnd"/>
      <w:r w:rsidRPr="00EC5EE2">
        <w:rPr>
          <w:rFonts w:asciiTheme="majorBidi" w:hAnsiTheme="majorBidi" w:cstheme="majorBidi"/>
          <w:szCs w:val="24"/>
        </w:rPr>
        <w:t xml:space="preserve">, George </w:t>
      </w:r>
      <w:proofErr w:type="spellStart"/>
      <w:r w:rsidRPr="00EC5EE2">
        <w:rPr>
          <w:rFonts w:asciiTheme="majorBidi" w:hAnsiTheme="majorBidi" w:cstheme="majorBidi"/>
          <w:szCs w:val="24"/>
        </w:rPr>
        <w:t>Sotiros</w:t>
      </w:r>
      <w:proofErr w:type="spellEnd"/>
      <w:r w:rsidRPr="00EC5EE2">
        <w:rPr>
          <w:rFonts w:asciiTheme="majorBidi" w:hAnsiTheme="majorBidi" w:cstheme="majorBidi"/>
          <w:szCs w:val="24"/>
        </w:rPr>
        <w:t xml:space="preserve"> y </w:t>
      </w:r>
      <w:proofErr w:type="spellStart"/>
      <w:r w:rsidRPr="00EC5EE2">
        <w:rPr>
          <w:rFonts w:asciiTheme="majorBidi" w:hAnsiTheme="majorBidi" w:cstheme="majorBidi"/>
          <w:szCs w:val="24"/>
        </w:rPr>
        <w:t>Lehrer</w:t>
      </w:r>
      <w:proofErr w:type="spellEnd"/>
      <w:r w:rsidRPr="00EC5EE2">
        <w:rPr>
          <w:rFonts w:asciiTheme="majorBidi" w:hAnsiTheme="majorBidi" w:cstheme="majorBidi"/>
          <w:szCs w:val="24"/>
        </w:rPr>
        <w:t xml:space="preserve">, Keith (1982). </w:t>
      </w:r>
      <w:r w:rsidRPr="005F574E">
        <w:rPr>
          <w:rFonts w:asciiTheme="majorBidi" w:hAnsiTheme="majorBidi" w:cstheme="majorBidi"/>
          <w:i/>
          <w:iCs/>
          <w:szCs w:val="24"/>
          <w:lang w:val="en-US"/>
        </w:rPr>
        <w:t>Philosophical Problems and Arguments: An Introduction</w:t>
      </w:r>
      <w:r w:rsidRPr="005F574E">
        <w:rPr>
          <w:rFonts w:asciiTheme="majorBidi" w:hAnsiTheme="majorBidi" w:cstheme="majorBidi"/>
          <w:szCs w:val="24"/>
          <w:lang w:val="en-US"/>
        </w:rPr>
        <w:t xml:space="preserve">. 3.ª ed. Nueva York: Macmillan, 1987. </w:t>
      </w:r>
      <w:r w:rsidRPr="005F574E">
        <w:rPr>
          <w:rFonts w:asciiTheme="majorBidi" w:hAnsiTheme="majorBidi" w:cstheme="majorBidi"/>
          <w:szCs w:val="24"/>
          <w:lang w:val="es-EC"/>
        </w:rPr>
        <w:t xml:space="preserve">[Trad. cast.: </w:t>
      </w:r>
      <w:r w:rsidRPr="005F574E">
        <w:rPr>
          <w:rFonts w:asciiTheme="majorBidi" w:hAnsiTheme="majorBidi" w:cstheme="majorBidi"/>
          <w:i/>
          <w:iCs/>
          <w:szCs w:val="24"/>
          <w:lang w:val="es-EC"/>
        </w:rPr>
        <w:t>Introducción a los problemas y argumentos filosóficos</w:t>
      </w:r>
      <w:r w:rsidRPr="005F574E">
        <w:rPr>
          <w:rFonts w:asciiTheme="majorBidi" w:hAnsiTheme="majorBidi" w:cstheme="majorBidi"/>
          <w:szCs w:val="24"/>
          <w:lang w:val="es-EC"/>
        </w:rPr>
        <w:t xml:space="preserve">. Trad. de Gabriela Castillo Espejel, Elizabeth Corral Peña y Claudia Martínez Urrea. </w:t>
      </w:r>
      <w:r w:rsidRPr="005F574E">
        <w:rPr>
          <w:rFonts w:asciiTheme="majorBidi" w:hAnsiTheme="majorBidi" w:cstheme="majorBidi"/>
          <w:szCs w:val="24"/>
          <w:lang w:val="en-US"/>
        </w:rPr>
        <w:t>Madrid: UNAM–IFF, 2012].</w:t>
      </w:r>
    </w:p>
    <w:p w14:paraId="0E28834C" w14:textId="494B4096" w:rsidR="005F574E" w:rsidRPr="005F574E" w:rsidRDefault="005F574E" w:rsidP="00EA15DE">
      <w:pPr>
        <w:spacing w:after="100" w:line="276" w:lineRule="auto"/>
        <w:ind w:left="794" w:hanging="397"/>
        <w:jc w:val="both"/>
        <w:outlineLvl w:val="0"/>
        <w:rPr>
          <w:rFonts w:asciiTheme="majorBidi" w:hAnsiTheme="majorBidi" w:cstheme="majorBidi"/>
          <w:szCs w:val="24"/>
          <w:lang w:val="es-ES_tradnl"/>
        </w:rPr>
      </w:pPr>
      <w:r w:rsidRPr="005F574E">
        <w:rPr>
          <w:rFonts w:asciiTheme="majorBidi" w:hAnsiTheme="majorBidi" w:cstheme="majorBidi"/>
          <w:iCs/>
          <w:szCs w:val="24"/>
          <w:lang w:val="en-GB"/>
        </w:rPr>
        <w:t>Haller</w:t>
      </w:r>
      <w:r w:rsidRPr="005F574E">
        <w:rPr>
          <w:rFonts w:asciiTheme="majorBidi" w:hAnsiTheme="majorBidi" w:cstheme="majorBidi"/>
          <w:iCs/>
          <w:szCs w:val="24"/>
          <w:lang w:val="de-DE"/>
        </w:rPr>
        <w:t xml:space="preserve">, Rudolf y </w:t>
      </w:r>
      <w:r w:rsidRPr="005F574E">
        <w:rPr>
          <w:rFonts w:asciiTheme="majorBidi" w:hAnsiTheme="majorBidi" w:cstheme="majorBidi"/>
          <w:iCs/>
          <w:szCs w:val="24"/>
          <w:lang w:val="en-GB"/>
        </w:rPr>
        <w:t>Stadler,</w:t>
      </w:r>
      <w:r w:rsidRPr="005F574E">
        <w:rPr>
          <w:rFonts w:asciiTheme="majorBidi" w:hAnsiTheme="majorBidi" w:cstheme="majorBidi"/>
          <w:iCs/>
          <w:szCs w:val="24"/>
          <w:lang w:val="de-DE"/>
        </w:rPr>
        <w:t xml:space="preserve"> Friedrich (</w:t>
      </w:r>
      <w:proofErr w:type="spellStart"/>
      <w:r w:rsidRPr="005F574E">
        <w:rPr>
          <w:rFonts w:asciiTheme="majorBidi" w:hAnsiTheme="majorBidi" w:cstheme="majorBidi"/>
          <w:iCs/>
          <w:szCs w:val="24"/>
          <w:lang w:val="de-DE"/>
        </w:rPr>
        <w:t>eds</w:t>
      </w:r>
      <w:proofErr w:type="spellEnd"/>
      <w:r w:rsidRPr="005F574E">
        <w:rPr>
          <w:rFonts w:asciiTheme="majorBidi" w:hAnsiTheme="majorBidi" w:cstheme="majorBidi"/>
          <w:iCs/>
          <w:szCs w:val="24"/>
          <w:lang w:val="de-DE"/>
        </w:rPr>
        <w:t xml:space="preserve">.) (1993). </w:t>
      </w:r>
      <w:r w:rsidRPr="005F574E">
        <w:rPr>
          <w:rFonts w:asciiTheme="majorBidi" w:hAnsiTheme="majorBidi" w:cstheme="majorBidi"/>
          <w:i/>
          <w:iCs/>
          <w:szCs w:val="24"/>
          <w:lang w:val="de-DE"/>
        </w:rPr>
        <w:t>Wien–Berlin–Prag: Der Aufstieg der wissenschaftlichen Philosophie</w:t>
      </w:r>
      <w:r w:rsidRPr="005F574E">
        <w:rPr>
          <w:rFonts w:asciiTheme="majorBidi" w:hAnsiTheme="majorBidi" w:cstheme="majorBidi"/>
          <w:iCs/>
          <w:szCs w:val="24"/>
          <w:lang w:val="de-DE"/>
        </w:rPr>
        <w:t xml:space="preserve">. </w:t>
      </w:r>
      <w:proofErr w:type="spellStart"/>
      <w:r w:rsidRPr="005F574E">
        <w:rPr>
          <w:rFonts w:asciiTheme="majorBidi" w:hAnsiTheme="majorBidi" w:cstheme="majorBidi"/>
          <w:iCs/>
          <w:szCs w:val="24"/>
          <w:lang w:val="de-DE"/>
        </w:rPr>
        <w:t>Viena</w:t>
      </w:r>
      <w:proofErr w:type="spellEnd"/>
      <w:r w:rsidRPr="005F574E">
        <w:rPr>
          <w:rFonts w:asciiTheme="majorBidi" w:hAnsiTheme="majorBidi" w:cstheme="majorBidi"/>
          <w:iCs/>
          <w:szCs w:val="24"/>
          <w:lang w:val="de-DE"/>
        </w:rPr>
        <w:t xml:space="preserve">: Verlag </w:t>
      </w:r>
      <w:proofErr w:type="spellStart"/>
      <w:r w:rsidRPr="005F574E">
        <w:rPr>
          <w:rFonts w:asciiTheme="majorBidi" w:hAnsiTheme="majorBidi" w:cstheme="majorBidi"/>
          <w:iCs/>
          <w:szCs w:val="24"/>
          <w:lang w:val="de-DE"/>
        </w:rPr>
        <w:t>Hölder</w:t>
      </w:r>
      <w:proofErr w:type="spellEnd"/>
      <w:r w:rsidRPr="005F574E">
        <w:rPr>
          <w:rFonts w:asciiTheme="majorBidi" w:hAnsiTheme="majorBidi" w:cstheme="majorBidi"/>
          <w:iCs/>
          <w:szCs w:val="24"/>
          <w:lang w:val="de-DE"/>
        </w:rPr>
        <w:t>–Pichler–</w:t>
      </w:r>
      <w:proofErr w:type="spellStart"/>
      <w:r w:rsidRPr="005F574E">
        <w:rPr>
          <w:rFonts w:asciiTheme="majorBidi" w:hAnsiTheme="majorBidi" w:cstheme="majorBidi"/>
          <w:iCs/>
          <w:szCs w:val="24"/>
          <w:lang w:val="de-DE"/>
        </w:rPr>
        <w:t>Tempsky</w:t>
      </w:r>
      <w:proofErr w:type="spellEnd"/>
      <w:r w:rsidRPr="005F574E">
        <w:rPr>
          <w:rFonts w:asciiTheme="majorBidi" w:hAnsiTheme="majorBidi" w:cstheme="majorBidi"/>
          <w:iCs/>
          <w:szCs w:val="24"/>
          <w:lang w:val="de-DE"/>
        </w:rPr>
        <w:t>.</w:t>
      </w:r>
    </w:p>
    <w:p w14:paraId="4341A76B" w14:textId="77777777" w:rsidR="005F574E" w:rsidRPr="005F574E" w:rsidRDefault="005F574E" w:rsidP="00EA15DE">
      <w:pPr>
        <w:spacing w:after="100" w:line="276" w:lineRule="auto"/>
        <w:ind w:firstLine="397"/>
        <w:jc w:val="both"/>
        <w:outlineLvl w:val="0"/>
        <w:rPr>
          <w:rFonts w:asciiTheme="majorBidi" w:hAnsiTheme="majorBidi" w:cstheme="majorBidi"/>
          <w:szCs w:val="24"/>
          <w:lang w:val="es-ES_tradnl"/>
        </w:rPr>
      </w:pPr>
    </w:p>
    <w:p w14:paraId="48C07F2C" w14:textId="4B087CDC" w:rsidR="005F574E" w:rsidRPr="005F574E" w:rsidRDefault="0085456E" w:rsidP="00EA15DE">
      <w:pPr>
        <w:spacing w:after="100" w:line="276" w:lineRule="auto"/>
        <w:ind w:firstLine="397"/>
        <w:jc w:val="both"/>
        <w:outlineLvl w:val="0"/>
        <w:rPr>
          <w:rFonts w:ascii="Helvetica Neue" w:hAnsi="Helvetica Neue" w:cstheme="majorBidi"/>
          <w:smallCaps/>
          <w:szCs w:val="24"/>
          <w:lang w:val="es-ES_tradnl"/>
        </w:rPr>
      </w:pPr>
      <w:r w:rsidRPr="004F558E">
        <w:rPr>
          <w:rFonts w:ascii="Helvetica Neue" w:hAnsi="Helvetica Neue" w:cstheme="majorBidi"/>
          <w:b/>
          <w:bCs/>
          <w:smallCaps/>
          <w:szCs w:val="24"/>
          <w:lang w:val="es-ES_tradnl"/>
        </w:rPr>
        <w:t>capítulos de libro o actas</w:t>
      </w:r>
    </w:p>
    <w:p w14:paraId="1BDBA9E1" w14:textId="77777777" w:rsidR="005F574E" w:rsidRPr="005F574E" w:rsidRDefault="005F574E" w:rsidP="00EA15DE">
      <w:pPr>
        <w:spacing w:after="100" w:line="276" w:lineRule="auto"/>
        <w:ind w:left="397"/>
        <w:jc w:val="both"/>
        <w:outlineLvl w:val="0"/>
        <w:rPr>
          <w:rFonts w:asciiTheme="majorBidi" w:hAnsiTheme="majorBidi" w:cstheme="majorBidi"/>
          <w:szCs w:val="24"/>
          <w:lang w:val="es-ES_tradnl"/>
        </w:rPr>
      </w:pPr>
      <w:r w:rsidRPr="005F574E">
        <w:rPr>
          <w:rFonts w:asciiTheme="majorBidi" w:hAnsiTheme="majorBidi" w:cstheme="majorBidi"/>
          <w:szCs w:val="24"/>
          <w:lang w:val="es-ES_tradnl"/>
        </w:rPr>
        <w:t>Apellido/s del autor/es, Nombre/s del autor/es de la parte (Año de edición). «Título de la parte entre comillas»</w:t>
      </w:r>
      <w:r w:rsidRPr="005F574E">
        <w:rPr>
          <w:rFonts w:asciiTheme="majorBidi" w:hAnsiTheme="majorBidi" w:cstheme="majorBidi"/>
          <w:i/>
          <w:iCs/>
          <w:szCs w:val="24"/>
          <w:lang w:val="es-ES_tradnl"/>
        </w:rPr>
        <w:t>. </w:t>
      </w:r>
      <w:r w:rsidRPr="005F574E">
        <w:rPr>
          <w:rFonts w:asciiTheme="majorBidi" w:hAnsiTheme="majorBidi" w:cstheme="majorBidi"/>
          <w:szCs w:val="24"/>
          <w:lang w:val="es-ES_tradnl"/>
        </w:rPr>
        <w:t xml:space="preserve">En: </w:t>
      </w:r>
      <w:r w:rsidRPr="005F574E">
        <w:rPr>
          <w:rFonts w:asciiTheme="majorBidi" w:hAnsiTheme="majorBidi" w:cstheme="majorBidi"/>
          <w:i/>
          <w:iCs/>
          <w:szCs w:val="24"/>
          <w:lang w:val="es-ES_tradnl"/>
        </w:rPr>
        <w:t>Título de la obra en cursiva</w:t>
      </w:r>
      <w:r w:rsidRPr="005F574E">
        <w:rPr>
          <w:rFonts w:asciiTheme="majorBidi" w:hAnsiTheme="majorBidi" w:cstheme="majorBidi"/>
          <w:szCs w:val="24"/>
          <w:lang w:val="es-ES_tradnl"/>
        </w:rPr>
        <w:t xml:space="preserve">, editado por Nombre/s del editor/es. Lugar de publicación: Editorial, pp. #primera página </w:t>
      </w:r>
      <w:r w:rsidRPr="005F574E">
        <w:rPr>
          <w:rFonts w:asciiTheme="majorBidi" w:hAnsiTheme="majorBidi" w:cstheme="majorBidi"/>
          <w:szCs w:val="24"/>
          <w:lang w:val="es-EC"/>
        </w:rPr>
        <w:t>– #</w:t>
      </w:r>
      <w:r w:rsidRPr="005F574E">
        <w:rPr>
          <w:rFonts w:asciiTheme="majorBidi" w:hAnsiTheme="majorBidi" w:cstheme="majorBidi"/>
          <w:szCs w:val="24"/>
          <w:lang w:val="es-ES_tradnl"/>
        </w:rPr>
        <w:t>última página.</w:t>
      </w:r>
    </w:p>
    <w:p w14:paraId="5510EFFC" w14:textId="77777777" w:rsidR="005F574E" w:rsidRPr="005F574E" w:rsidRDefault="005F574E" w:rsidP="00EA15DE">
      <w:pPr>
        <w:spacing w:after="100" w:line="276" w:lineRule="auto"/>
        <w:ind w:firstLine="397"/>
        <w:jc w:val="both"/>
        <w:outlineLvl w:val="0"/>
        <w:rPr>
          <w:rFonts w:asciiTheme="majorBidi" w:hAnsiTheme="majorBidi" w:cstheme="majorBidi"/>
          <w:szCs w:val="24"/>
          <w:lang w:val="es-ES_tradnl"/>
        </w:rPr>
      </w:pPr>
    </w:p>
    <w:p w14:paraId="1A6904B4" w14:textId="01F3D4EA" w:rsidR="005F574E" w:rsidRPr="005F574E" w:rsidRDefault="005F574E" w:rsidP="00EA15DE">
      <w:pPr>
        <w:spacing w:after="100" w:line="276" w:lineRule="auto"/>
        <w:ind w:left="794" w:hanging="397"/>
        <w:jc w:val="both"/>
        <w:outlineLvl w:val="0"/>
        <w:rPr>
          <w:rFonts w:asciiTheme="majorBidi" w:hAnsiTheme="majorBidi" w:cstheme="majorBidi"/>
          <w:szCs w:val="24"/>
          <w:lang w:val="en-US"/>
        </w:rPr>
      </w:pPr>
      <w:proofErr w:type="spellStart"/>
      <w:r w:rsidRPr="005F574E">
        <w:rPr>
          <w:rFonts w:asciiTheme="majorBidi" w:hAnsiTheme="majorBidi" w:cstheme="majorBidi"/>
          <w:szCs w:val="24"/>
          <w:lang w:val="es-ES_tradnl"/>
        </w:rPr>
        <w:t>Bilgrami</w:t>
      </w:r>
      <w:proofErr w:type="spellEnd"/>
      <w:r w:rsidRPr="005F574E">
        <w:rPr>
          <w:rFonts w:asciiTheme="majorBidi" w:hAnsiTheme="majorBidi" w:cstheme="majorBidi"/>
          <w:szCs w:val="24"/>
          <w:lang w:val="es-ES_tradnl"/>
        </w:rPr>
        <w:t xml:space="preserve">, </w:t>
      </w:r>
      <w:proofErr w:type="spellStart"/>
      <w:r w:rsidRPr="005F574E">
        <w:rPr>
          <w:rFonts w:asciiTheme="majorBidi" w:hAnsiTheme="majorBidi" w:cstheme="majorBidi"/>
          <w:szCs w:val="24"/>
          <w:lang w:val="es-ES_tradnl"/>
        </w:rPr>
        <w:t>Akeel</w:t>
      </w:r>
      <w:proofErr w:type="spellEnd"/>
      <w:r w:rsidRPr="005F574E">
        <w:rPr>
          <w:rFonts w:asciiTheme="majorBidi" w:hAnsiTheme="majorBidi" w:cstheme="majorBidi"/>
          <w:szCs w:val="24"/>
          <w:lang w:val="es-ES_tradnl"/>
        </w:rPr>
        <w:t xml:space="preserve"> (1995). </w:t>
      </w:r>
      <w:r w:rsidRPr="005F574E">
        <w:rPr>
          <w:rFonts w:asciiTheme="majorBidi" w:hAnsiTheme="majorBidi" w:cstheme="majorBidi"/>
          <w:szCs w:val="24"/>
          <w:lang w:val="en-US"/>
        </w:rPr>
        <w:t xml:space="preserve">«Rules». </w:t>
      </w:r>
      <w:proofErr w:type="spellStart"/>
      <w:r w:rsidRPr="005F574E">
        <w:rPr>
          <w:rFonts w:asciiTheme="majorBidi" w:hAnsiTheme="majorBidi" w:cstheme="majorBidi"/>
          <w:szCs w:val="24"/>
          <w:lang w:val="en-US"/>
        </w:rPr>
        <w:t>En</w:t>
      </w:r>
      <w:proofErr w:type="spellEnd"/>
      <w:r w:rsidRPr="005F574E">
        <w:rPr>
          <w:rFonts w:asciiTheme="majorBidi" w:hAnsiTheme="majorBidi" w:cstheme="majorBidi"/>
          <w:szCs w:val="24"/>
          <w:lang w:val="en-US"/>
        </w:rPr>
        <w:t xml:space="preserve">: </w:t>
      </w:r>
      <w:r w:rsidRPr="005F574E">
        <w:rPr>
          <w:rFonts w:asciiTheme="majorBidi" w:hAnsiTheme="majorBidi" w:cstheme="majorBidi"/>
          <w:i/>
          <w:iCs/>
          <w:szCs w:val="24"/>
          <w:lang w:val="en-US"/>
        </w:rPr>
        <w:t>The Oxford Companion to Philosophy</w:t>
      </w:r>
      <w:r w:rsidRPr="005F574E">
        <w:rPr>
          <w:rFonts w:asciiTheme="majorBidi" w:hAnsiTheme="majorBidi" w:cstheme="majorBidi"/>
          <w:szCs w:val="24"/>
          <w:lang w:val="en-US"/>
        </w:rPr>
        <w:t xml:space="preserve">, </w:t>
      </w:r>
      <w:proofErr w:type="spellStart"/>
      <w:r w:rsidRPr="005F574E">
        <w:rPr>
          <w:rFonts w:asciiTheme="majorBidi" w:hAnsiTheme="majorBidi" w:cstheme="majorBidi"/>
          <w:szCs w:val="24"/>
          <w:lang w:val="en-US"/>
        </w:rPr>
        <w:t>editado</w:t>
      </w:r>
      <w:proofErr w:type="spellEnd"/>
      <w:r w:rsidRPr="005F574E">
        <w:rPr>
          <w:rFonts w:asciiTheme="majorBidi" w:hAnsiTheme="majorBidi" w:cstheme="majorBidi"/>
          <w:szCs w:val="24"/>
          <w:lang w:val="en-US"/>
        </w:rPr>
        <w:t xml:space="preserve"> por Ted </w:t>
      </w:r>
      <w:proofErr w:type="spellStart"/>
      <w:r w:rsidRPr="005F574E">
        <w:rPr>
          <w:rFonts w:asciiTheme="majorBidi" w:hAnsiTheme="majorBidi" w:cstheme="majorBidi"/>
          <w:szCs w:val="24"/>
          <w:lang w:val="en-US"/>
        </w:rPr>
        <w:t>Honderich</w:t>
      </w:r>
      <w:proofErr w:type="spellEnd"/>
      <w:r w:rsidRPr="005F574E">
        <w:rPr>
          <w:rFonts w:asciiTheme="majorBidi" w:hAnsiTheme="majorBidi" w:cstheme="majorBidi"/>
          <w:szCs w:val="24"/>
          <w:lang w:val="en-US"/>
        </w:rPr>
        <w:t xml:space="preserve">. 2da. Ed. Oxford–New York: Oxford University Press, 2005, pp. 905-907. </w:t>
      </w:r>
    </w:p>
    <w:p w14:paraId="49E61AA6" w14:textId="77777777" w:rsidR="005F574E" w:rsidRPr="005F574E" w:rsidRDefault="005F574E" w:rsidP="00EA15DE">
      <w:pPr>
        <w:spacing w:after="100" w:line="276" w:lineRule="auto"/>
        <w:ind w:left="794" w:hanging="397"/>
        <w:jc w:val="both"/>
        <w:outlineLvl w:val="0"/>
        <w:rPr>
          <w:rFonts w:asciiTheme="majorBidi" w:hAnsiTheme="majorBidi" w:cstheme="majorBidi"/>
          <w:szCs w:val="24"/>
          <w:lang w:val="es-ES_tradnl"/>
        </w:rPr>
      </w:pPr>
      <w:proofErr w:type="spellStart"/>
      <w:r w:rsidRPr="005F574E">
        <w:rPr>
          <w:rFonts w:asciiTheme="majorBidi" w:hAnsiTheme="majorBidi" w:cstheme="majorBidi"/>
          <w:szCs w:val="24"/>
          <w:lang w:val="en-US"/>
        </w:rPr>
        <w:t>Hofweber</w:t>
      </w:r>
      <w:proofErr w:type="spellEnd"/>
      <w:r w:rsidRPr="005F574E">
        <w:rPr>
          <w:rFonts w:asciiTheme="majorBidi" w:hAnsiTheme="majorBidi" w:cstheme="majorBidi"/>
          <w:szCs w:val="24"/>
          <w:lang w:val="en-US"/>
        </w:rPr>
        <w:t>, Thomas (2014). «Logic and Ontology». </w:t>
      </w:r>
      <w:proofErr w:type="spellStart"/>
      <w:r w:rsidRPr="005F574E">
        <w:rPr>
          <w:rFonts w:asciiTheme="majorBidi" w:hAnsiTheme="majorBidi" w:cstheme="majorBidi"/>
          <w:szCs w:val="24"/>
          <w:lang w:val="en-US"/>
        </w:rPr>
        <w:t>En</w:t>
      </w:r>
      <w:proofErr w:type="spellEnd"/>
      <w:r w:rsidRPr="005F574E">
        <w:rPr>
          <w:rFonts w:asciiTheme="majorBidi" w:hAnsiTheme="majorBidi" w:cstheme="majorBidi"/>
          <w:szCs w:val="24"/>
          <w:lang w:val="en-US"/>
        </w:rPr>
        <w:t>: </w:t>
      </w:r>
      <w:r w:rsidRPr="005F574E">
        <w:rPr>
          <w:rFonts w:asciiTheme="majorBidi" w:hAnsiTheme="majorBidi" w:cstheme="majorBidi"/>
          <w:i/>
          <w:iCs/>
          <w:szCs w:val="24"/>
          <w:lang w:val="en-US"/>
        </w:rPr>
        <w:t>Stanford Encyclopedia of Philosophy</w:t>
      </w:r>
      <w:r w:rsidRPr="005F574E">
        <w:rPr>
          <w:rFonts w:asciiTheme="majorBidi" w:hAnsiTheme="majorBidi" w:cstheme="majorBidi"/>
          <w:szCs w:val="24"/>
          <w:lang w:val="en-US"/>
        </w:rPr>
        <w:t>, </w:t>
      </w:r>
      <w:proofErr w:type="spellStart"/>
      <w:r w:rsidRPr="005F574E">
        <w:rPr>
          <w:rFonts w:asciiTheme="majorBidi" w:hAnsiTheme="majorBidi" w:cstheme="majorBidi"/>
          <w:szCs w:val="24"/>
          <w:lang w:val="en-US"/>
        </w:rPr>
        <w:t>editado</w:t>
      </w:r>
      <w:proofErr w:type="spellEnd"/>
      <w:r w:rsidRPr="005F574E">
        <w:rPr>
          <w:rFonts w:asciiTheme="majorBidi" w:hAnsiTheme="majorBidi" w:cstheme="majorBidi"/>
          <w:szCs w:val="24"/>
          <w:lang w:val="en-US"/>
        </w:rPr>
        <w:t xml:space="preserve"> por Edward N. </w:t>
      </w:r>
      <w:proofErr w:type="spellStart"/>
      <w:r w:rsidRPr="005F574E">
        <w:rPr>
          <w:rFonts w:asciiTheme="majorBidi" w:hAnsiTheme="majorBidi" w:cstheme="majorBidi"/>
          <w:szCs w:val="24"/>
          <w:lang w:val="en-US"/>
        </w:rPr>
        <w:t>Zalta</w:t>
      </w:r>
      <w:proofErr w:type="spellEnd"/>
      <w:r w:rsidRPr="005F574E">
        <w:rPr>
          <w:rFonts w:asciiTheme="majorBidi" w:hAnsiTheme="majorBidi" w:cstheme="majorBidi"/>
          <w:szCs w:val="24"/>
          <w:lang w:val="en-US"/>
        </w:rPr>
        <w:t>. </w:t>
      </w:r>
      <w:r w:rsidRPr="005F574E">
        <w:rPr>
          <w:rFonts w:asciiTheme="majorBidi" w:hAnsiTheme="majorBidi" w:cstheme="majorBidi"/>
          <w:szCs w:val="24"/>
          <w:lang w:val="es-ES_tradnl"/>
        </w:rPr>
        <w:t xml:space="preserve">Stanford CA: Stanford </w:t>
      </w:r>
      <w:proofErr w:type="spellStart"/>
      <w:r w:rsidRPr="005F574E">
        <w:rPr>
          <w:rFonts w:asciiTheme="majorBidi" w:hAnsiTheme="majorBidi" w:cstheme="majorBidi"/>
          <w:szCs w:val="24"/>
          <w:lang w:val="es-ES_tradnl"/>
        </w:rPr>
        <w:t>University</w:t>
      </w:r>
      <w:proofErr w:type="spellEnd"/>
      <w:r w:rsidRPr="005F574E">
        <w:rPr>
          <w:rFonts w:asciiTheme="majorBidi" w:hAnsiTheme="majorBidi" w:cstheme="majorBidi"/>
          <w:szCs w:val="24"/>
          <w:lang w:val="es-ES_tradnl"/>
        </w:rPr>
        <w:t xml:space="preserve">. Revisión Substantiva al 30 de agosto. Consultado el 12 de septiembre de 2015. Disponible en: </w:t>
      </w:r>
      <w:hyperlink r:id="rId15" w:history="1">
        <w:r w:rsidRPr="005F574E">
          <w:rPr>
            <w:rStyle w:val="Hipervnculo"/>
            <w:rFonts w:asciiTheme="majorBidi" w:hAnsiTheme="majorBidi" w:cstheme="majorBidi"/>
            <w:szCs w:val="24"/>
            <w:lang w:val="es-ES_tradnl"/>
          </w:rPr>
          <w:t>http://plato.stanford.edu/archives/fall2014/entries/logic-ontology/</w:t>
        </w:r>
      </w:hyperlink>
      <w:r w:rsidRPr="005F574E">
        <w:rPr>
          <w:rFonts w:asciiTheme="majorBidi" w:hAnsiTheme="majorBidi" w:cstheme="majorBidi"/>
          <w:szCs w:val="24"/>
          <w:lang w:val="es-ES_tradnl"/>
        </w:rPr>
        <w:t>.</w:t>
      </w:r>
    </w:p>
    <w:p w14:paraId="1B99210F" w14:textId="77777777" w:rsidR="005F574E" w:rsidRPr="005F574E" w:rsidRDefault="005F574E" w:rsidP="00EA15DE">
      <w:pPr>
        <w:spacing w:after="100" w:line="276" w:lineRule="auto"/>
        <w:ind w:firstLine="397"/>
        <w:jc w:val="both"/>
        <w:outlineLvl w:val="0"/>
        <w:rPr>
          <w:rFonts w:asciiTheme="majorBidi" w:hAnsiTheme="majorBidi" w:cstheme="majorBidi"/>
          <w:szCs w:val="24"/>
          <w:lang w:val="es-ES_tradnl"/>
        </w:rPr>
      </w:pPr>
    </w:p>
    <w:p w14:paraId="5C95EC41" w14:textId="0B310C0C" w:rsidR="005F574E" w:rsidRPr="005F574E" w:rsidRDefault="0085456E" w:rsidP="00EA15DE">
      <w:pPr>
        <w:spacing w:after="100" w:line="276" w:lineRule="auto"/>
        <w:ind w:firstLine="397"/>
        <w:jc w:val="both"/>
        <w:outlineLvl w:val="0"/>
        <w:rPr>
          <w:rFonts w:ascii="Helvetica Neue" w:hAnsi="Helvetica Neue" w:cstheme="majorBidi"/>
          <w:b/>
          <w:bCs/>
          <w:smallCaps/>
          <w:szCs w:val="24"/>
          <w:lang w:val="es-ES_tradnl"/>
        </w:rPr>
      </w:pPr>
      <w:r w:rsidRPr="004F558E">
        <w:rPr>
          <w:rFonts w:ascii="Helvetica Neue" w:hAnsi="Helvetica Neue" w:cstheme="majorBidi"/>
          <w:b/>
          <w:bCs/>
          <w:smallCaps/>
          <w:szCs w:val="24"/>
          <w:lang w:val="es-ES_tradnl"/>
        </w:rPr>
        <w:t>revistas</w:t>
      </w:r>
    </w:p>
    <w:p w14:paraId="7E954F1A" w14:textId="7D53B9E2" w:rsidR="005F574E" w:rsidRPr="005F574E" w:rsidRDefault="005F574E" w:rsidP="00EA15DE">
      <w:pPr>
        <w:spacing w:after="100" w:line="276" w:lineRule="auto"/>
        <w:ind w:left="397"/>
        <w:jc w:val="both"/>
        <w:outlineLvl w:val="0"/>
        <w:rPr>
          <w:rFonts w:asciiTheme="majorBidi" w:hAnsiTheme="majorBidi" w:cstheme="majorBidi"/>
          <w:szCs w:val="24"/>
          <w:lang w:val="en-US"/>
        </w:rPr>
      </w:pPr>
      <w:r w:rsidRPr="005F574E">
        <w:rPr>
          <w:rFonts w:asciiTheme="majorBidi" w:hAnsiTheme="majorBidi" w:cstheme="majorBidi"/>
          <w:szCs w:val="24"/>
          <w:lang w:val="es-ES_tradnl"/>
        </w:rPr>
        <w:t xml:space="preserve">Apellido(s) del autor, Nombre (Año de edición). «Título del artículo entre comillas». </w:t>
      </w:r>
      <w:r w:rsidRPr="005F574E">
        <w:rPr>
          <w:rFonts w:asciiTheme="majorBidi" w:hAnsiTheme="majorBidi" w:cstheme="majorBidi"/>
          <w:i/>
          <w:szCs w:val="24"/>
          <w:lang w:val="es-ES_tradnl"/>
        </w:rPr>
        <w:t>Nombre de la revista</w:t>
      </w:r>
      <w:r w:rsidRPr="005F574E">
        <w:rPr>
          <w:rFonts w:asciiTheme="majorBidi" w:hAnsiTheme="majorBidi" w:cstheme="majorBidi"/>
          <w:szCs w:val="24"/>
          <w:lang w:val="es-ES_tradnl"/>
        </w:rPr>
        <w:t xml:space="preserve"> volumen</w:t>
      </w:r>
      <w:r w:rsidR="00EC5EE2">
        <w:rPr>
          <w:rFonts w:asciiTheme="majorBidi" w:hAnsiTheme="majorBidi" w:cstheme="majorBidi"/>
          <w:szCs w:val="24"/>
          <w:lang w:val="es-ES_tradnl"/>
        </w:rPr>
        <w:t>,</w:t>
      </w:r>
      <w:r w:rsidRPr="005F574E">
        <w:rPr>
          <w:rFonts w:asciiTheme="majorBidi" w:hAnsiTheme="majorBidi" w:cstheme="majorBidi"/>
          <w:szCs w:val="24"/>
          <w:lang w:val="es-ES_tradnl"/>
        </w:rPr>
        <w:t xml:space="preserve"> número</w:t>
      </w:r>
      <w:r w:rsidR="00EC5EE2">
        <w:rPr>
          <w:rFonts w:asciiTheme="majorBidi" w:hAnsiTheme="majorBidi" w:cstheme="majorBidi"/>
          <w:szCs w:val="24"/>
          <w:lang w:val="es-ES_tradnl"/>
        </w:rPr>
        <w:t>:</w:t>
      </w:r>
      <w:r w:rsidRPr="005F574E">
        <w:rPr>
          <w:rFonts w:asciiTheme="majorBidi" w:hAnsiTheme="majorBidi" w:cstheme="majorBidi"/>
          <w:szCs w:val="24"/>
          <w:lang w:val="es-ES_tradnl"/>
        </w:rPr>
        <w:t xml:space="preserve"> pp. #primera página </w:t>
      </w:r>
      <w:r w:rsidRPr="005F574E">
        <w:rPr>
          <w:rFonts w:asciiTheme="majorBidi" w:hAnsiTheme="majorBidi" w:cstheme="majorBidi"/>
          <w:szCs w:val="24"/>
          <w:lang w:val="es-EC"/>
        </w:rPr>
        <w:t>– #</w:t>
      </w:r>
      <w:r w:rsidRPr="005F574E">
        <w:rPr>
          <w:rFonts w:asciiTheme="majorBidi" w:hAnsiTheme="majorBidi" w:cstheme="majorBidi"/>
          <w:szCs w:val="24"/>
          <w:lang w:val="es-ES_tradnl"/>
        </w:rPr>
        <w:t xml:space="preserve">última página. </w:t>
      </w:r>
      <w:r w:rsidRPr="005F574E">
        <w:rPr>
          <w:rFonts w:asciiTheme="majorBidi" w:hAnsiTheme="majorBidi" w:cstheme="majorBidi"/>
          <w:szCs w:val="24"/>
          <w:lang w:val="en-US"/>
        </w:rPr>
        <w:t>#DOI.</w:t>
      </w:r>
    </w:p>
    <w:p w14:paraId="777691CB" w14:textId="77777777" w:rsidR="0085456E" w:rsidRPr="004F558E" w:rsidRDefault="0085456E" w:rsidP="00EA15DE">
      <w:pPr>
        <w:spacing w:after="100" w:line="276" w:lineRule="auto"/>
        <w:ind w:left="794" w:hanging="397"/>
        <w:jc w:val="both"/>
        <w:outlineLvl w:val="0"/>
        <w:rPr>
          <w:rFonts w:asciiTheme="majorBidi" w:hAnsiTheme="majorBidi" w:cstheme="majorBidi"/>
          <w:szCs w:val="24"/>
          <w:lang w:val="en-US"/>
        </w:rPr>
      </w:pPr>
    </w:p>
    <w:p w14:paraId="4108A250" w14:textId="2DB442E2" w:rsidR="005F574E" w:rsidRPr="005F574E" w:rsidRDefault="005F574E" w:rsidP="00EA15DE">
      <w:pPr>
        <w:spacing w:after="100" w:line="276" w:lineRule="auto"/>
        <w:ind w:left="794" w:hanging="397"/>
        <w:jc w:val="both"/>
        <w:outlineLvl w:val="0"/>
        <w:rPr>
          <w:rFonts w:asciiTheme="majorBidi" w:hAnsiTheme="majorBidi" w:cstheme="majorBidi"/>
          <w:szCs w:val="24"/>
          <w:lang w:val="en-US"/>
        </w:rPr>
      </w:pPr>
      <w:proofErr w:type="spellStart"/>
      <w:r w:rsidRPr="005F574E">
        <w:rPr>
          <w:rFonts w:asciiTheme="majorBidi" w:hAnsiTheme="majorBidi" w:cstheme="majorBidi"/>
          <w:szCs w:val="24"/>
          <w:lang w:val="en-US"/>
        </w:rPr>
        <w:t>Bochenski</w:t>
      </w:r>
      <w:proofErr w:type="spellEnd"/>
      <w:r w:rsidRPr="005F574E">
        <w:rPr>
          <w:rFonts w:asciiTheme="majorBidi" w:hAnsiTheme="majorBidi" w:cstheme="majorBidi"/>
          <w:szCs w:val="24"/>
          <w:lang w:val="en-US"/>
        </w:rPr>
        <w:t>, Józef Maria (1974). «Logic and Ontology». </w:t>
      </w:r>
      <w:r w:rsidRPr="005F574E">
        <w:rPr>
          <w:rFonts w:asciiTheme="majorBidi" w:hAnsiTheme="majorBidi" w:cstheme="majorBidi"/>
          <w:i/>
          <w:iCs/>
          <w:szCs w:val="24"/>
          <w:lang w:val="en-US"/>
        </w:rPr>
        <w:t>Philosophy East and West</w:t>
      </w:r>
      <w:r w:rsidRPr="005F574E">
        <w:rPr>
          <w:rFonts w:asciiTheme="majorBidi" w:hAnsiTheme="majorBidi" w:cstheme="majorBidi"/>
          <w:szCs w:val="24"/>
          <w:lang w:val="en-US"/>
        </w:rPr>
        <w:t xml:space="preserve"> 24, no. 3: pp. 275–292. </w:t>
      </w:r>
      <w:proofErr w:type="spellStart"/>
      <w:r w:rsidRPr="005F574E">
        <w:rPr>
          <w:rFonts w:asciiTheme="majorBidi" w:hAnsiTheme="majorBidi" w:cstheme="majorBidi"/>
          <w:szCs w:val="24"/>
          <w:lang w:val="en-US"/>
        </w:rPr>
        <w:t>doi</w:t>
      </w:r>
      <w:proofErr w:type="spellEnd"/>
      <w:r w:rsidRPr="005F574E">
        <w:rPr>
          <w:rFonts w:asciiTheme="majorBidi" w:hAnsiTheme="majorBidi" w:cstheme="majorBidi"/>
          <w:szCs w:val="24"/>
          <w:lang w:val="en-US"/>
        </w:rPr>
        <w:t>: </w:t>
      </w:r>
      <w:hyperlink r:id="rId16" w:history="1">
        <w:r w:rsidRPr="005F574E">
          <w:rPr>
            <w:rStyle w:val="Hipervnculo"/>
            <w:rFonts w:asciiTheme="majorBidi" w:hAnsiTheme="majorBidi" w:cstheme="majorBidi"/>
            <w:szCs w:val="24"/>
            <w:lang w:val="en-US"/>
          </w:rPr>
          <w:t>10.2307/1398384</w:t>
        </w:r>
      </w:hyperlink>
      <w:r w:rsidRPr="005F574E">
        <w:rPr>
          <w:rFonts w:asciiTheme="majorBidi" w:hAnsiTheme="majorBidi" w:cstheme="majorBidi"/>
          <w:szCs w:val="24"/>
          <w:lang w:val="en-US"/>
        </w:rPr>
        <w:t>.</w:t>
      </w:r>
    </w:p>
    <w:p w14:paraId="6894F9D8" w14:textId="0B8B6B80" w:rsidR="00033F9D" w:rsidRPr="004F558E" w:rsidRDefault="00033F9D" w:rsidP="00EA15DE">
      <w:pPr>
        <w:spacing w:after="100" w:line="276" w:lineRule="auto"/>
        <w:ind w:firstLine="397"/>
        <w:jc w:val="both"/>
        <w:outlineLvl w:val="0"/>
        <w:rPr>
          <w:rFonts w:asciiTheme="majorBidi" w:hAnsiTheme="majorBidi" w:cstheme="majorBidi"/>
          <w:szCs w:val="24"/>
          <w:lang w:val="en-US"/>
        </w:rPr>
      </w:pPr>
    </w:p>
    <w:p w14:paraId="1340F28D" w14:textId="447B9937" w:rsidR="00033F9D" w:rsidRPr="004F558E" w:rsidRDefault="005F574E"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85456E" w:rsidRPr="004F558E">
        <w:rPr>
          <w:rFonts w:ascii="Helvetica Neue" w:hAnsi="Helvetica Neue" w:cstheme="majorBidi"/>
          <w:b/>
          <w:bCs/>
          <w:kern w:val="24"/>
          <w:sz w:val="28"/>
          <w:szCs w:val="28"/>
        </w:rPr>
        <w:t>5</w:t>
      </w:r>
      <w:r w:rsidRPr="004F558E">
        <w:rPr>
          <w:rFonts w:ascii="Helvetica Neue" w:hAnsi="Helvetica Neue" w:cstheme="majorBidi"/>
          <w:b/>
          <w:bCs/>
          <w:kern w:val="24"/>
          <w:sz w:val="28"/>
          <w:szCs w:val="28"/>
        </w:rPr>
        <w:t xml:space="preserve">. </w:t>
      </w:r>
      <w:r w:rsidR="0085456E" w:rsidRPr="0085456E">
        <w:rPr>
          <w:rFonts w:ascii="Helvetica Neue" w:hAnsi="Helvetica Neue" w:cstheme="majorBidi"/>
          <w:b/>
          <w:bCs/>
          <w:kern w:val="24"/>
          <w:sz w:val="26"/>
          <w:szCs w:val="26"/>
        </w:rPr>
        <w:t>Sistema de comill</w:t>
      </w:r>
      <w:r w:rsidR="0085456E" w:rsidRPr="004F558E">
        <w:rPr>
          <w:rFonts w:ascii="Helvetica Neue" w:hAnsi="Helvetica Neue" w:cstheme="majorBidi"/>
          <w:b/>
          <w:bCs/>
          <w:kern w:val="24"/>
          <w:sz w:val="26"/>
          <w:szCs w:val="26"/>
        </w:rPr>
        <w:t>as</w:t>
      </w:r>
      <w:r w:rsidR="0085456E" w:rsidRPr="0085456E">
        <w:rPr>
          <w:rFonts w:ascii="Helvetica Neue" w:hAnsi="Helvetica Neue" w:cstheme="majorBidi"/>
          <w:b/>
          <w:bCs/>
          <w:kern w:val="24"/>
          <w:sz w:val="26"/>
          <w:szCs w:val="26"/>
        </w:rPr>
        <w:t xml:space="preserve"> y puntuación</w:t>
      </w:r>
    </w:p>
    <w:p w14:paraId="3645D9D9" w14:textId="54B1A7CC" w:rsidR="0085456E" w:rsidRPr="004F558E" w:rsidRDefault="0085456E" w:rsidP="00EA15DE">
      <w:pPr>
        <w:spacing w:after="100" w:line="276" w:lineRule="auto"/>
        <w:jc w:val="both"/>
        <w:outlineLvl w:val="0"/>
        <w:rPr>
          <w:rFonts w:asciiTheme="majorBidi" w:hAnsiTheme="majorBidi" w:cstheme="majorBidi"/>
          <w:szCs w:val="24"/>
        </w:rPr>
      </w:pPr>
      <w:r w:rsidRPr="0085456E">
        <w:rPr>
          <w:rFonts w:asciiTheme="majorBidi" w:hAnsiTheme="majorBidi" w:cstheme="majorBidi"/>
          <w:szCs w:val="24"/>
        </w:rPr>
        <w:t>Se deben usar itálicas para énfasis o títulos de obras. Las citas menores a cinco líneas se hacen en el cuerpo del trabajo con comillas angulares, y las mayores a cinco líneas en un párrafo separado sin comillas. El sistema de comillas será según la «</w:t>
      </w:r>
      <w:hyperlink r:id="rId17" w:tgtFrame="_blank" w:history="1">
        <w:r w:rsidRPr="0085456E">
          <w:rPr>
            <w:rStyle w:val="Hipervnculo"/>
            <w:rFonts w:asciiTheme="majorBidi" w:hAnsiTheme="majorBidi" w:cstheme="majorBidi"/>
            <w:szCs w:val="24"/>
          </w:rPr>
          <w:t>recomendación</w:t>
        </w:r>
      </w:hyperlink>
      <w:r w:rsidRPr="0085456E">
        <w:rPr>
          <w:rFonts w:asciiTheme="majorBidi" w:hAnsiTheme="majorBidi" w:cstheme="majorBidi"/>
          <w:szCs w:val="24"/>
        </w:rPr>
        <w:t>» de la RAE, y será empleado de la siguiente forma:</w:t>
      </w:r>
    </w:p>
    <w:p w14:paraId="3E7F2EA0" w14:textId="77777777" w:rsidR="0085456E" w:rsidRPr="0085456E" w:rsidRDefault="0085456E" w:rsidP="00EA15DE">
      <w:pPr>
        <w:spacing w:after="100" w:line="276" w:lineRule="auto"/>
        <w:jc w:val="both"/>
        <w:outlineLvl w:val="0"/>
        <w:rPr>
          <w:rFonts w:asciiTheme="majorBidi" w:hAnsiTheme="majorBidi" w:cstheme="majorBidi"/>
          <w:sz w:val="16"/>
          <w:szCs w:val="16"/>
        </w:rPr>
      </w:pPr>
    </w:p>
    <w:p w14:paraId="3E4B800A" w14:textId="77777777" w:rsidR="0085456E" w:rsidRPr="004F558E" w:rsidRDefault="0085456E" w:rsidP="00EA15DE">
      <w:pPr>
        <w:spacing w:after="100" w:line="276" w:lineRule="auto"/>
        <w:ind w:left="397"/>
        <w:jc w:val="both"/>
        <w:outlineLvl w:val="0"/>
        <w:rPr>
          <w:rFonts w:asciiTheme="majorBidi" w:hAnsiTheme="majorBidi" w:cstheme="majorBidi"/>
          <w:szCs w:val="24"/>
        </w:rPr>
      </w:pPr>
      <w:r w:rsidRPr="0085456E">
        <w:rPr>
          <w:rFonts w:asciiTheme="majorBidi" w:hAnsiTheme="majorBidi" w:cstheme="majorBidi"/>
          <w:i/>
          <w:iCs/>
          <w:szCs w:val="24"/>
        </w:rPr>
        <w:t>Comillas generales</w:t>
      </w:r>
      <w:r w:rsidRPr="0085456E">
        <w:rPr>
          <w:rFonts w:asciiTheme="majorBidi" w:hAnsiTheme="majorBidi" w:cstheme="majorBidi"/>
          <w:szCs w:val="24"/>
        </w:rPr>
        <w:t>: «...»</w:t>
      </w:r>
    </w:p>
    <w:p w14:paraId="5A363B98" w14:textId="77777777" w:rsidR="0085456E" w:rsidRPr="004F558E" w:rsidRDefault="0085456E" w:rsidP="00EA15DE">
      <w:pPr>
        <w:spacing w:after="100" w:line="276" w:lineRule="auto"/>
        <w:ind w:left="397"/>
        <w:jc w:val="both"/>
        <w:outlineLvl w:val="0"/>
        <w:rPr>
          <w:rFonts w:asciiTheme="majorBidi" w:hAnsiTheme="majorBidi" w:cstheme="majorBidi"/>
          <w:szCs w:val="24"/>
        </w:rPr>
      </w:pPr>
      <w:r w:rsidRPr="0085456E">
        <w:rPr>
          <w:rFonts w:asciiTheme="majorBidi" w:hAnsiTheme="majorBidi" w:cstheme="majorBidi"/>
          <w:i/>
          <w:iCs/>
          <w:szCs w:val="24"/>
        </w:rPr>
        <w:t>Comillas dentro de las generales</w:t>
      </w:r>
      <w:r w:rsidRPr="0085456E">
        <w:rPr>
          <w:rFonts w:asciiTheme="majorBidi" w:hAnsiTheme="majorBidi" w:cstheme="majorBidi"/>
          <w:szCs w:val="24"/>
        </w:rPr>
        <w:t>: "..."</w:t>
      </w:r>
    </w:p>
    <w:p w14:paraId="30C331E0" w14:textId="6D991D78" w:rsidR="0085456E" w:rsidRPr="004F558E" w:rsidRDefault="0085456E" w:rsidP="00EA15DE">
      <w:pPr>
        <w:spacing w:after="100" w:line="276" w:lineRule="auto"/>
        <w:ind w:left="397"/>
        <w:jc w:val="both"/>
        <w:outlineLvl w:val="0"/>
        <w:rPr>
          <w:rFonts w:asciiTheme="majorBidi" w:hAnsiTheme="majorBidi" w:cstheme="majorBidi"/>
          <w:szCs w:val="24"/>
        </w:rPr>
      </w:pPr>
      <w:r w:rsidRPr="0085456E">
        <w:rPr>
          <w:rFonts w:asciiTheme="majorBidi" w:hAnsiTheme="majorBidi" w:cstheme="majorBidi"/>
          <w:i/>
          <w:iCs/>
          <w:szCs w:val="24"/>
        </w:rPr>
        <w:t>Comillas de sentido, y otras funciones</w:t>
      </w:r>
      <w:r w:rsidRPr="0085456E">
        <w:rPr>
          <w:rFonts w:asciiTheme="majorBidi" w:hAnsiTheme="majorBidi" w:cstheme="majorBidi"/>
          <w:szCs w:val="24"/>
        </w:rPr>
        <w:t>: ‘...’</w:t>
      </w:r>
    </w:p>
    <w:p w14:paraId="38C6AE1E" w14:textId="77777777" w:rsidR="0085456E" w:rsidRPr="0085456E" w:rsidRDefault="0085456E" w:rsidP="00EA15DE">
      <w:pPr>
        <w:spacing w:after="100" w:line="276" w:lineRule="auto"/>
        <w:ind w:firstLine="397"/>
        <w:jc w:val="both"/>
        <w:outlineLvl w:val="0"/>
        <w:rPr>
          <w:rFonts w:asciiTheme="majorBidi" w:hAnsiTheme="majorBidi" w:cstheme="majorBidi"/>
          <w:sz w:val="16"/>
          <w:szCs w:val="16"/>
        </w:rPr>
      </w:pPr>
    </w:p>
    <w:p w14:paraId="4B5D2242" w14:textId="4D72380F" w:rsidR="0085456E" w:rsidRPr="004F558E" w:rsidRDefault="0085456E" w:rsidP="00EA15DE">
      <w:pPr>
        <w:spacing w:after="100" w:line="276" w:lineRule="auto"/>
        <w:jc w:val="both"/>
        <w:outlineLvl w:val="0"/>
        <w:rPr>
          <w:rFonts w:asciiTheme="majorBidi" w:hAnsiTheme="majorBidi" w:cstheme="majorBidi"/>
          <w:szCs w:val="24"/>
        </w:rPr>
      </w:pPr>
      <w:r w:rsidRPr="0085456E">
        <w:rPr>
          <w:rFonts w:asciiTheme="majorBidi" w:hAnsiTheme="majorBidi" w:cstheme="majorBidi"/>
          <w:szCs w:val="24"/>
        </w:rPr>
        <w:t>La puntuación siempre es posterior a la comillas o paréntesis y corchetes (</w:t>
      </w:r>
      <w:proofErr w:type="spellStart"/>
      <w:r w:rsidRPr="0085456E">
        <w:rPr>
          <w:rFonts w:asciiTheme="majorBidi" w:hAnsiTheme="majorBidi" w:cstheme="majorBidi"/>
          <w:i/>
          <w:iCs/>
          <w:szCs w:val="24"/>
        </w:rPr>
        <w:t>e.g</w:t>
      </w:r>
      <w:proofErr w:type="spellEnd"/>
      <w:r w:rsidRPr="0085456E">
        <w:rPr>
          <w:rFonts w:asciiTheme="majorBidi" w:hAnsiTheme="majorBidi" w:cstheme="majorBidi"/>
          <w:szCs w:val="24"/>
        </w:rPr>
        <w:t>., «</w:t>
      </w:r>
      <w:proofErr w:type="spellStart"/>
      <w:r w:rsidRPr="0085456E">
        <w:rPr>
          <w:rFonts w:asciiTheme="majorBidi" w:hAnsiTheme="majorBidi" w:cstheme="majorBidi"/>
          <w:szCs w:val="24"/>
        </w:rPr>
        <w:t>abc</w:t>
      </w:r>
      <w:proofErr w:type="spellEnd"/>
      <w:r w:rsidRPr="0085456E">
        <w:rPr>
          <w:rFonts w:asciiTheme="majorBidi" w:hAnsiTheme="majorBidi" w:cstheme="majorBidi"/>
          <w:szCs w:val="24"/>
        </w:rPr>
        <w:t>», | «</w:t>
      </w:r>
      <w:proofErr w:type="spellStart"/>
      <w:r w:rsidRPr="0085456E">
        <w:rPr>
          <w:rFonts w:asciiTheme="majorBidi" w:hAnsiTheme="majorBidi" w:cstheme="majorBidi"/>
          <w:szCs w:val="24"/>
        </w:rPr>
        <w:t>abc</w:t>
      </w:r>
      <w:proofErr w:type="spellEnd"/>
      <w:r w:rsidRPr="0085456E">
        <w:rPr>
          <w:rFonts w:asciiTheme="majorBidi" w:hAnsiTheme="majorBidi" w:cstheme="majorBidi"/>
          <w:szCs w:val="24"/>
        </w:rPr>
        <w:t xml:space="preserve">». | </w:t>
      </w:r>
      <w:proofErr w:type="spellStart"/>
      <w:r w:rsidRPr="0085456E">
        <w:rPr>
          <w:rFonts w:asciiTheme="majorBidi" w:hAnsiTheme="majorBidi" w:cstheme="majorBidi"/>
          <w:szCs w:val="24"/>
        </w:rPr>
        <w:t>abc</w:t>
      </w:r>
      <w:proofErr w:type="spellEnd"/>
      <w:r w:rsidRPr="0085456E">
        <w:rPr>
          <w:rFonts w:asciiTheme="majorBidi" w:hAnsiTheme="majorBidi" w:cstheme="majorBidi"/>
          <w:szCs w:val="24"/>
        </w:rPr>
        <w:t>). Véase el siguiente ejemplo:</w:t>
      </w:r>
    </w:p>
    <w:p w14:paraId="454A4628" w14:textId="77777777" w:rsidR="0085456E" w:rsidRPr="0085456E" w:rsidRDefault="0085456E" w:rsidP="00EA15DE">
      <w:pPr>
        <w:spacing w:after="100" w:line="276" w:lineRule="auto"/>
        <w:jc w:val="both"/>
        <w:outlineLvl w:val="0"/>
        <w:rPr>
          <w:rFonts w:asciiTheme="majorBidi" w:hAnsiTheme="majorBidi" w:cstheme="majorBidi"/>
          <w:szCs w:val="24"/>
        </w:rPr>
      </w:pPr>
    </w:p>
    <w:p w14:paraId="1DD886CA" w14:textId="7EA7CBFD" w:rsidR="00033F9D" w:rsidRPr="004F558E" w:rsidRDefault="0085456E" w:rsidP="00EA15DE">
      <w:pPr>
        <w:spacing w:after="100" w:line="276" w:lineRule="auto"/>
        <w:ind w:left="397"/>
        <w:jc w:val="both"/>
        <w:outlineLvl w:val="0"/>
        <w:rPr>
          <w:rFonts w:asciiTheme="majorBidi" w:hAnsiTheme="majorBidi" w:cstheme="majorBidi"/>
          <w:szCs w:val="24"/>
        </w:rPr>
      </w:pPr>
      <w:r w:rsidRPr="0085456E">
        <w:rPr>
          <w:rFonts w:asciiTheme="majorBidi" w:hAnsiTheme="majorBidi" w:cstheme="majorBidi"/>
          <w:szCs w:val="24"/>
        </w:rPr>
        <w:t>«Milenarios valores brillan en esas escamas, y el más prepotente de todos los dragones habló así: “Todos los valores de las cosas brillan en mí. Todos los valores han sido ya creados. Yo soy todos los valores. Por ello, ¡no debe seguir habiendo un ‘yo quiero’!” Así habló aquel dragón»</w:t>
      </w:r>
      <w:r w:rsidRPr="004F558E">
        <w:rPr>
          <w:rFonts w:asciiTheme="majorBidi" w:hAnsiTheme="majorBidi" w:cstheme="majorBidi"/>
          <w:szCs w:val="24"/>
        </w:rPr>
        <w:t xml:space="preserve"> (Nietzsche 1883/2003, p. </w:t>
      </w:r>
      <w:r w:rsidR="006D238F" w:rsidRPr="004F558E">
        <w:rPr>
          <w:rFonts w:asciiTheme="majorBidi" w:hAnsiTheme="majorBidi" w:cstheme="majorBidi"/>
          <w:szCs w:val="24"/>
        </w:rPr>
        <w:t>20</w:t>
      </w:r>
      <w:r w:rsidRPr="004F558E">
        <w:rPr>
          <w:rFonts w:asciiTheme="majorBidi" w:hAnsiTheme="majorBidi" w:cstheme="majorBidi"/>
          <w:szCs w:val="24"/>
        </w:rPr>
        <w:t>)</w:t>
      </w:r>
      <w:r w:rsidRPr="0085456E">
        <w:rPr>
          <w:rFonts w:asciiTheme="majorBidi" w:hAnsiTheme="majorBidi" w:cstheme="majorBidi"/>
          <w:szCs w:val="24"/>
        </w:rPr>
        <w:t>.</w:t>
      </w:r>
    </w:p>
    <w:p w14:paraId="1C4F6520" w14:textId="2CE74CE0" w:rsidR="0085456E" w:rsidRPr="004F558E" w:rsidRDefault="0085456E" w:rsidP="00EA15DE">
      <w:pPr>
        <w:spacing w:after="100" w:line="276" w:lineRule="auto"/>
        <w:ind w:firstLine="397"/>
        <w:jc w:val="both"/>
        <w:outlineLvl w:val="0"/>
        <w:rPr>
          <w:rFonts w:asciiTheme="majorBidi" w:hAnsiTheme="majorBidi" w:cstheme="majorBidi"/>
          <w:sz w:val="21"/>
          <w:szCs w:val="21"/>
          <w:lang w:val="es-ES_tradnl"/>
        </w:rPr>
      </w:pPr>
    </w:p>
    <w:p w14:paraId="242BC9F9" w14:textId="4CF11BA8" w:rsidR="0085456E" w:rsidRPr="004F558E" w:rsidRDefault="0085456E"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D609FF" w:rsidRPr="004F558E">
        <w:rPr>
          <w:rFonts w:ascii="Helvetica Neue" w:hAnsi="Helvetica Neue" w:cstheme="majorBidi"/>
          <w:b/>
          <w:bCs/>
          <w:kern w:val="24"/>
          <w:sz w:val="28"/>
          <w:szCs w:val="28"/>
        </w:rPr>
        <w:t>6</w:t>
      </w:r>
      <w:r w:rsidRPr="004F558E">
        <w:rPr>
          <w:rFonts w:ascii="Helvetica Neue" w:hAnsi="Helvetica Neue" w:cstheme="majorBidi"/>
          <w:b/>
          <w:bCs/>
          <w:kern w:val="24"/>
          <w:sz w:val="28"/>
          <w:szCs w:val="28"/>
        </w:rPr>
        <w:t xml:space="preserve">. </w:t>
      </w:r>
      <w:r w:rsidR="00D609FF" w:rsidRPr="00D609FF">
        <w:rPr>
          <w:rFonts w:ascii="Helvetica Neue" w:hAnsi="Helvetica Neue" w:cstheme="majorBidi"/>
          <w:b/>
          <w:bCs/>
          <w:kern w:val="24"/>
          <w:sz w:val="26"/>
          <w:szCs w:val="26"/>
        </w:rPr>
        <w:t>Uso de rayas y guiones</w:t>
      </w:r>
    </w:p>
    <w:p w14:paraId="7AF07291" w14:textId="58BED6B1" w:rsidR="00D609FF" w:rsidRPr="004F558E" w:rsidRDefault="00D609FF" w:rsidP="00EA15DE">
      <w:pPr>
        <w:spacing w:after="100" w:line="276" w:lineRule="auto"/>
        <w:jc w:val="both"/>
        <w:outlineLvl w:val="0"/>
        <w:rPr>
          <w:rFonts w:asciiTheme="majorBidi" w:hAnsiTheme="majorBidi" w:cstheme="majorBidi"/>
          <w:szCs w:val="24"/>
        </w:rPr>
      </w:pPr>
      <w:r w:rsidRPr="00D609FF">
        <w:rPr>
          <w:rFonts w:asciiTheme="majorBidi" w:hAnsiTheme="majorBidi" w:cstheme="majorBidi"/>
          <w:szCs w:val="24"/>
        </w:rPr>
        <w:t xml:space="preserve">Se </w:t>
      </w:r>
      <w:proofErr w:type="gramStart"/>
      <w:r w:rsidRPr="00D609FF">
        <w:rPr>
          <w:rFonts w:asciiTheme="majorBidi" w:hAnsiTheme="majorBidi" w:cstheme="majorBidi"/>
          <w:szCs w:val="24"/>
        </w:rPr>
        <w:t>usaran</w:t>
      </w:r>
      <w:proofErr w:type="gramEnd"/>
      <w:r w:rsidRPr="00D609FF">
        <w:rPr>
          <w:rFonts w:asciiTheme="majorBidi" w:hAnsiTheme="majorBidi" w:cstheme="majorBidi"/>
          <w:szCs w:val="24"/>
        </w:rPr>
        <w:t xml:space="preserve"> rayas (—) para introducir incisos dentro del texto y no guiones (–), de conformidad </w:t>
      </w:r>
      <w:r w:rsidRPr="00D609FF">
        <w:rPr>
          <w:rFonts w:asciiTheme="majorBidi" w:hAnsiTheme="majorBidi" w:cstheme="majorBidi"/>
          <w:szCs w:val="24"/>
        </w:rPr>
        <w:lastRenderedPageBreak/>
        <w:t>con la «</w:t>
      </w:r>
      <w:hyperlink r:id="rId18" w:history="1">
        <w:r w:rsidRPr="00D609FF">
          <w:rPr>
            <w:rStyle w:val="Hipervnculo"/>
            <w:rFonts w:asciiTheme="majorBidi" w:hAnsiTheme="majorBidi" w:cstheme="majorBidi"/>
            <w:szCs w:val="24"/>
          </w:rPr>
          <w:t>recomendación</w:t>
        </w:r>
      </w:hyperlink>
      <w:r w:rsidRPr="00D609FF">
        <w:rPr>
          <w:rFonts w:asciiTheme="majorBidi" w:hAnsiTheme="majorBidi" w:cstheme="majorBidi"/>
          <w:szCs w:val="24"/>
        </w:rPr>
        <w:t>» de la RAE, por ejemplo:</w:t>
      </w:r>
    </w:p>
    <w:p w14:paraId="2C3F3C43" w14:textId="77777777" w:rsidR="00D609FF" w:rsidRPr="00D609FF" w:rsidRDefault="00D609FF" w:rsidP="00EA15DE">
      <w:pPr>
        <w:spacing w:after="100" w:line="276" w:lineRule="auto"/>
        <w:ind w:firstLine="397"/>
        <w:jc w:val="both"/>
        <w:outlineLvl w:val="0"/>
        <w:rPr>
          <w:rFonts w:asciiTheme="majorBidi" w:hAnsiTheme="majorBidi" w:cstheme="majorBidi"/>
          <w:szCs w:val="24"/>
        </w:rPr>
      </w:pPr>
    </w:p>
    <w:p w14:paraId="13CA48E1" w14:textId="7568258D" w:rsidR="00D609FF" w:rsidRPr="004F558E" w:rsidRDefault="00D609FF" w:rsidP="00EA15DE">
      <w:pPr>
        <w:spacing w:after="100" w:line="276" w:lineRule="auto"/>
        <w:ind w:left="397"/>
        <w:jc w:val="both"/>
        <w:outlineLvl w:val="0"/>
        <w:rPr>
          <w:rFonts w:asciiTheme="majorBidi" w:hAnsiTheme="majorBidi" w:cstheme="majorBidi"/>
          <w:szCs w:val="24"/>
        </w:rPr>
      </w:pPr>
      <w:r w:rsidRPr="004F558E">
        <w:rPr>
          <w:rFonts w:asciiTheme="majorBidi" w:hAnsiTheme="majorBidi" w:cstheme="majorBidi"/>
          <w:szCs w:val="24"/>
        </w:rPr>
        <w:t>A medida que se acepta la distinción entre hechos y representaciones —entre realidad y apariencia— se trata de dar cuenta de la existencia de una pluralidad, ya no de </w:t>
      </w:r>
      <w:r w:rsidRPr="004F558E">
        <w:rPr>
          <w:rFonts w:asciiTheme="majorBidi" w:hAnsiTheme="majorBidi" w:cstheme="majorBidi"/>
          <w:i/>
          <w:iCs/>
          <w:szCs w:val="24"/>
        </w:rPr>
        <w:t>mundos</w:t>
      </w:r>
      <w:r w:rsidRPr="004F558E">
        <w:rPr>
          <w:rFonts w:asciiTheme="majorBidi" w:hAnsiTheme="majorBidi" w:cstheme="majorBidi"/>
          <w:szCs w:val="24"/>
        </w:rPr>
        <w:t> de referencia, sino de </w:t>
      </w:r>
      <w:r w:rsidRPr="004F558E">
        <w:rPr>
          <w:rFonts w:asciiTheme="majorBidi" w:hAnsiTheme="majorBidi" w:cstheme="majorBidi"/>
          <w:i/>
          <w:iCs/>
          <w:szCs w:val="24"/>
        </w:rPr>
        <w:t>modos</w:t>
      </w:r>
      <w:r w:rsidRPr="004F558E">
        <w:rPr>
          <w:rFonts w:asciiTheme="majorBidi" w:hAnsiTheme="majorBidi" w:cstheme="majorBidi"/>
          <w:szCs w:val="24"/>
        </w:rPr>
        <w:t> de la referencia.</w:t>
      </w:r>
    </w:p>
    <w:p w14:paraId="7CE7CC94" w14:textId="77777777" w:rsidR="00D609FF" w:rsidRPr="004F558E" w:rsidRDefault="00D609FF" w:rsidP="00EA15DE">
      <w:pPr>
        <w:spacing w:after="100" w:line="276" w:lineRule="auto"/>
        <w:ind w:firstLine="397"/>
        <w:jc w:val="both"/>
        <w:outlineLvl w:val="0"/>
        <w:rPr>
          <w:rFonts w:asciiTheme="majorBidi" w:hAnsiTheme="majorBidi" w:cstheme="majorBidi"/>
          <w:szCs w:val="24"/>
        </w:rPr>
      </w:pPr>
    </w:p>
    <w:p w14:paraId="7F58BA3A" w14:textId="04179290" w:rsidR="00D609FF" w:rsidRPr="004F558E" w:rsidRDefault="00D609FF"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6B7D59" w:rsidRPr="004F558E">
        <w:rPr>
          <w:rFonts w:ascii="Helvetica Neue" w:hAnsi="Helvetica Neue" w:cstheme="majorBidi"/>
          <w:b/>
          <w:bCs/>
          <w:kern w:val="24"/>
          <w:sz w:val="28"/>
          <w:szCs w:val="28"/>
        </w:rPr>
        <w:t>7</w:t>
      </w:r>
      <w:r w:rsidRPr="004F558E">
        <w:rPr>
          <w:rFonts w:ascii="Helvetica Neue" w:hAnsi="Helvetica Neue" w:cstheme="majorBidi"/>
          <w:b/>
          <w:bCs/>
          <w:kern w:val="24"/>
          <w:sz w:val="28"/>
          <w:szCs w:val="28"/>
        </w:rPr>
        <w:t xml:space="preserve">. </w:t>
      </w:r>
      <w:r w:rsidRPr="004F558E">
        <w:rPr>
          <w:rFonts w:ascii="Helvetica Neue" w:hAnsi="Helvetica Neue" w:cstheme="majorBidi"/>
          <w:b/>
          <w:bCs/>
          <w:kern w:val="24"/>
          <w:sz w:val="26"/>
          <w:szCs w:val="26"/>
        </w:rPr>
        <w:t>Secciones dentro del manuscrito</w:t>
      </w:r>
    </w:p>
    <w:p w14:paraId="574B229C" w14:textId="3F2392C3" w:rsidR="00D609FF" w:rsidRPr="004F558E" w:rsidRDefault="00B93EFF" w:rsidP="00EA15DE">
      <w:pPr>
        <w:spacing w:after="100" w:line="276" w:lineRule="auto"/>
        <w:jc w:val="both"/>
        <w:outlineLvl w:val="0"/>
        <w:rPr>
          <w:rFonts w:asciiTheme="majorBidi" w:hAnsiTheme="majorBidi" w:cstheme="majorBidi"/>
          <w:szCs w:val="24"/>
        </w:rPr>
      </w:pPr>
      <w:r w:rsidRPr="00B93EFF">
        <w:rPr>
          <w:rFonts w:asciiTheme="majorBidi" w:hAnsiTheme="majorBidi" w:cstheme="majorBidi"/>
          <w:szCs w:val="24"/>
        </w:rPr>
        <w:t xml:space="preserve">Los títulos de los apartados/sección (encabezamientos) deberán distinguirse claramente del cuerpo del texto. Deben ser concisos e informativos; lo ideal es que no contenga más de </w:t>
      </w:r>
      <w:r w:rsidR="00EC5EE2">
        <w:rPr>
          <w:rFonts w:asciiTheme="majorBidi" w:hAnsiTheme="majorBidi" w:cstheme="majorBidi"/>
          <w:szCs w:val="24"/>
        </w:rPr>
        <w:t>75</w:t>
      </w:r>
      <w:r w:rsidRPr="00B93EFF">
        <w:rPr>
          <w:rFonts w:asciiTheme="majorBidi" w:hAnsiTheme="majorBidi" w:cstheme="majorBidi"/>
          <w:szCs w:val="24"/>
        </w:rPr>
        <w:t xml:space="preserve"> caracteres (incluidos los espacios). Deben estar alineados a la izquierda, la primera letra con mayúscula</w:t>
      </w:r>
      <w:r w:rsidRPr="004F558E">
        <w:rPr>
          <w:rFonts w:asciiTheme="majorBidi" w:hAnsiTheme="majorBidi" w:cstheme="majorBidi"/>
          <w:szCs w:val="24"/>
        </w:rPr>
        <w:t xml:space="preserve"> numerarse utilizando números arábigos y el signo de sección (§), con una letra de tamaño mayor a la del cuerpo texto y sin negrita, como en esta Guía. </w:t>
      </w:r>
      <w:r w:rsidRPr="00B93EFF">
        <w:rPr>
          <w:rFonts w:asciiTheme="majorBidi" w:hAnsiTheme="majorBidi" w:cstheme="majorBidi"/>
          <w:szCs w:val="24"/>
        </w:rPr>
        <w:t xml:space="preserve">El </w:t>
      </w:r>
      <w:r w:rsidRPr="004F558E">
        <w:rPr>
          <w:rFonts w:asciiTheme="majorBidi" w:hAnsiTheme="majorBidi" w:cstheme="majorBidi"/>
          <w:szCs w:val="24"/>
        </w:rPr>
        <w:t xml:space="preserve">primer párrafo no lleva sangría, pero el </w:t>
      </w:r>
      <w:r w:rsidRPr="00B93EFF">
        <w:rPr>
          <w:rFonts w:asciiTheme="majorBidi" w:hAnsiTheme="majorBidi" w:cstheme="majorBidi"/>
          <w:szCs w:val="24"/>
        </w:rPr>
        <w:t xml:space="preserve">segundo párrafo y subsiguientes </w:t>
      </w:r>
      <w:r w:rsidRPr="004F558E">
        <w:rPr>
          <w:rFonts w:asciiTheme="majorBidi" w:hAnsiTheme="majorBidi" w:cstheme="majorBidi"/>
          <w:szCs w:val="24"/>
        </w:rPr>
        <w:t xml:space="preserve">si </w:t>
      </w:r>
      <w:r w:rsidRPr="00B93EFF">
        <w:rPr>
          <w:rFonts w:asciiTheme="majorBidi" w:hAnsiTheme="majorBidi" w:cstheme="majorBidi"/>
          <w:szCs w:val="24"/>
        </w:rPr>
        <w:t>deben llevar sangría.</w:t>
      </w:r>
      <w:r w:rsidRPr="004F558E">
        <w:rPr>
          <w:rFonts w:asciiTheme="majorBidi" w:hAnsiTheme="majorBidi" w:cstheme="majorBidi"/>
          <w:szCs w:val="24"/>
        </w:rPr>
        <w:t xml:space="preserve"> </w:t>
      </w:r>
      <w:r w:rsidR="00D609FF" w:rsidRPr="004F558E">
        <w:rPr>
          <w:rFonts w:asciiTheme="majorBidi" w:hAnsiTheme="majorBidi" w:cstheme="majorBidi"/>
          <w:szCs w:val="24"/>
        </w:rPr>
        <w:t>Por ejemplo:</w:t>
      </w:r>
    </w:p>
    <w:p w14:paraId="787BABE3" w14:textId="77777777" w:rsidR="00D609FF" w:rsidRPr="004F558E" w:rsidRDefault="00D609FF" w:rsidP="00EA15DE">
      <w:pPr>
        <w:spacing w:after="100" w:line="276" w:lineRule="auto"/>
        <w:ind w:firstLine="397"/>
        <w:outlineLvl w:val="0"/>
        <w:rPr>
          <w:rFonts w:asciiTheme="majorBidi" w:hAnsiTheme="majorBidi" w:cstheme="majorBidi"/>
          <w:szCs w:val="24"/>
        </w:rPr>
      </w:pPr>
    </w:p>
    <w:p w14:paraId="3B7E0EEA" w14:textId="69E13845" w:rsidR="00D609FF" w:rsidRPr="004F558E" w:rsidRDefault="00A418EB" w:rsidP="00EA15DE">
      <w:pPr>
        <w:spacing w:after="100" w:line="276" w:lineRule="auto"/>
        <w:ind w:left="397"/>
        <w:outlineLvl w:val="0"/>
        <w:rPr>
          <w:rFonts w:asciiTheme="majorBidi" w:hAnsiTheme="majorBidi" w:cstheme="majorBidi"/>
          <w:sz w:val="28"/>
          <w:szCs w:val="28"/>
        </w:rPr>
      </w:pPr>
      <w:r w:rsidRPr="004F558E">
        <w:rPr>
          <w:rFonts w:asciiTheme="majorBidi" w:hAnsiTheme="majorBidi" w:cstheme="majorBidi"/>
          <w:szCs w:val="24"/>
        </w:rPr>
        <w:t>§</w:t>
      </w:r>
      <w:r w:rsidR="00D609FF" w:rsidRPr="004F558E">
        <w:rPr>
          <w:rFonts w:asciiTheme="majorBidi" w:hAnsiTheme="majorBidi" w:cstheme="majorBidi"/>
          <w:sz w:val="28"/>
          <w:szCs w:val="28"/>
        </w:rPr>
        <w:t xml:space="preserve">3. </w:t>
      </w:r>
      <w:r w:rsidRPr="004F558E">
        <w:rPr>
          <w:rFonts w:asciiTheme="majorBidi" w:hAnsiTheme="majorBidi" w:cstheme="majorBidi"/>
          <w:sz w:val="28"/>
          <w:szCs w:val="28"/>
        </w:rPr>
        <w:t>El título</w:t>
      </w:r>
      <w:r w:rsidR="00B93EFF" w:rsidRPr="004F558E">
        <w:rPr>
          <w:rFonts w:asciiTheme="majorBidi" w:hAnsiTheme="majorBidi" w:cstheme="majorBidi"/>
          <w:sz w:val="28"/>
          <w:szCs w:val="28"/>
        </w:rPr>
        <w:t xml:space="preserve"> de la sección</w:t>
      </w:r>
      <w:r w:rsidRPr="004F558E">
        <w:rPr>
          <w:rFonts w:asciiTheme="majorBidi" w:hAnsiTheme="majorBidi" w:cstheme="majorBidi"/>
          <w:sz w:val="28"/>
          <w:szCs w:val="28"/>
        </w:rPr>
        <w:t xml:space="preserve"> no lleva negrita y debe numerarse</w:t>
      </w:r>
    </w:p>
    <w:p w14:paraId="7D56B300" w14:textId="674CF30D" w:rsidR="00A418EB" w:rsidRPr="004F558E" w:rsidRDefault="00A418EB" w:rsidP="00EA15DE">
      <w:pPr>
        <w:spacing w:after="100" w:line="276" w:lineRule="auto"/>
        <w:ind w:firstLine="397"/>
        <w:outlineLvl w:val="0"/>
        <w:rPr>
          <w:rFonts w:asciiTheme="majorBidi" w:hAnsiTheme="majorBidi" w:cstheme="majorBidi"/>
          <w:szCs w:val="24"/>
        </w:rPr>
      </w:pPr>
      <w:r w:rsidRPr="004F558E">
        <w:rPr>
          <w:rFonts w:asciiTheme="majorBidi" w:hAnsiTheme="majorBidi" w:cstheme="majorBidi"/>
          <w:szCs w:val="24"/>
        </w:rPr>
        <w:t xml:space="preserve">Esta es el </w:t>
      </w:r>
      <w:r w:rsidR="00B93EFF" w:rsidRPr="004F558E">
        <w:rPr>
          <w:rFonts w:asciiTheme="majorBidi" w:hAnsiTheme="majorBidi" w:cstheme="majorBidi"/>
          <w:szCs w:val="24"/>
        </w:rPr>
        <w:t xml:space="preserve">primer párrafo </w:t>
      </w:r>
      <w:r w:rsidRPr="004F558E">
        <w:rPr>
          <w:rFonts w:asciiTheme="majorBidi" w:hAnsiTheme="majorBidi" w:cstheme="majorBidi"/>
          <w:szCs w:val="24"/>
        </w:rPr>
        <w:t>del texto. La primera línea no lleva sangría.</w:t>
      </w:r>
    </w:p>
    <w:p w14:paraId="0E151DC1" w14:textId="319527D7" w:rsidR="00B93EFF" w:rsidRPr="004F558E" w:rsidRDefault="00B93EFF" w:rsidP="00EA15DE">
      <w:pPr>
        <w:spacing w:after="100" w:line="276" w:lineRule="auto"/>
        <w:ind w:firstLine="851"/>
        <w:outlineLvl w:val="0"/>
        <w:rPr>
          <w:rFonts w:asciiTheme="majorBidi" w:hAnsiTheme="majorBidi" w:cstheme="majorBidi"/>
          <w:szCs w:val="24"/>
        </w:rPr>
      </w:pPr>
      <w:r w:rsidRPr="004F558E">
        <w:rPr>
          <w:rFonts w:asciiTheme="majorBidi" w:hAnsiTheme="majorBidi" w:cstheme="majorBidi"/>
          <w:szCs w:val="24"/>
        </w:rPr>
        <w:t>Est</w:t>
      </w:r>
      <w:r w:rsidR="00C97262" w:rsidRPr="004F558E">
        <w:rPr>
          <w:rFonts w:asciiTheme="majorBidi" w:hAnsiTheme="majorBidi" w:cstheme="majorBidi"/>
          <w:szCs w:val="24"/>
        </w:rPr>
        <w:t>e</w:t>
      </w:r>
      <w:r w:rsidRPr="004F558E">
        <w:rPr>
          <w:rFonts w:asciiTheme="majorBidi" w:hAnsiTheme="majorBidi" w:cstheme="majorBidi"/>
          <w:szCs w:val="24"/>
        </w:rPr>
        <w:t xml:space="preserve"> es el segundo párrafo del texto, lleva sangría (no espacios).</w:t>
      </w:r>
    </w:p>
    <w:p w14:paraId="6E0EECC3" w14:textId="77777777" w:rsidR="00D609FF" w:rsidRPr="004F558E" w:rsidRDefault="00D609FF" w:rsidP="00EA15DE">
      <w:pPr>
        <w:spacing w:after="100" w:line="276" w:lineRule="auto"/>
        <w:outlineLvl w:val="0"/>
        <w:rPr>
          <w:rFonts w:asciiTheme="majorBidi" w:hAnsiTheme="majorBidi" w:cstheme="majorBidi"/>
          <w:szCs w:val="24"/>
        </w:rPr>
      </w:pPr>
    </w:p>
    <w:p w14:paraId="7CFE7E69" w14:textId="62257FC2" w:rsidR="00B93EFF" w:rsidRPr="004F558E" w:rsidRDefault="00A418EB" w:rsidP="00EA15DE">
      <w:pPr>
        <w:spacing w:after="100" w:line="276" w:lineRule="auto"/>
        <w:jc w:val="both"/>
        <w:outlineLvl w:val="0"/>
        <w:rPr>
          <w:rFonts w:asciiTheme="majorBidi" w:hAnsiTheme="majorBidi" w:cstheme="majorBidi"/>
          <w:szCs w:val="24"/>
        </w:rPr>
      </w:pPr>
      <w:r w:rsidRPr="004F558E">
        <w:rPr>
          <w:rFonts w:asciiTheme="majorBidi" w:hAnsiTheme="majorBidi" w:cstheme="majorBidi"/>
          <w:szCs w:val="24"/>
        </w:rPr>
        <w:t xml:space="preserve">Toda </w:t>
      </w:r>
      <w:r w:rsidR="00D609FF" w:rsidRPr="004F558E">
        <w:rPr>
          <w:rFonts w:asciiTheme="majorBidi" w:hAnsiTheme="majorBidi" w:cstheme="majorBidi"/>
          <w:szCs w:val="24"/>
        </w:rPr>
        <w:t>secci</w:t>
      </w:r>
      <w:r w:rsidRPr="004F558E">
        <w:rPr>
          <w:rFonts w:asciiTheme="majorBidi" w:hAnsiTheme="majorBidi" w:cstheme="majorBidi"/>
          <w:szCs w:val="24"/>
        </w:rPr>
        <w:t>ó</w:t>
      </w:r>
      <w:r w:rsidR="00D609FF" w:rsidRPr="004F558E">
        <w:rPr>
          <w:rFonts w:asciiTheme="majorBidi" w:hAnsiTheme="majorBidi" w:cstheme="majorBidi"/>
          <w:szCs w:val="24"/>
        </w:rPr>
        <w:t>n</w:t>
      </w:r>
      <w:r w:rsidRPr="004F558E">
        <w:rPr>
          <w:rFonts w:asciiTheme="majorBidi" w:hAnsiTheme="majorBidi" w:cstheme="majorBidi"/>
          <w:szCs w:val="24"/>
        </w:rPr>
        <w:t xml:space="preserve"> nueva debe ir</w:t>
      </w:r>
      <w:r w:rsidR="00D609FF" w:rsidRPr="004F558E">
        <w:rPr>
          <w:rFonts w:asciiTheme="majorBidi" w:hAnsiTheme="majorBidi" w:cstheme="majorBidi"/>
          <w:szCs w:val="24"/>
        </w:rPr>
        <w:t xml:space="preserve"> </w:t>
      </w:r>
      <w:r w:rsidRPr="004F558E">
        <w:rPr>
          <w:rFonts w:asciiTheme="majorBidi" w:hAnsiTheme="majorBidi" w:cstheme="majorBidi"/>
          <w:szCs w:val="24"/>
        </w:rPr>
        <w:t>separadas del texto anterior. La sección relativa a la introducción debe ser limpia, es decir no se debe identificar con el título «Introducción», ni se debe numerar ni usar ningún signo; todas las secciones posteriores deben estar claramente identificadas como en el ejemplo.</w:t>
      </w:r>
    </w:p>
    <w:p w14:paraId="09E1B96A" w14:textId="0FCDF1EE" w:rsidR="00B93EFF" w:rsidRPr="004F558E" w:rsidRDefault="00B93EFF" w:rsidP="00EA15DE">
      <w:pPr>
        <w:spacing w:after="100" w:line="276" w:lineRule="auto"/>
        <w:ind w:firstLine="397"/>
        <w:jc w:val="both"/>
        <w:outlineLvl w:val="0"/>
        <w:rPr>
          <w:rFonts w:asciiTheme="majorBidi" w:hAnsiTheme="majorBidi" w:cstheme="majorBidi"/>
          <w:szCs w:val="24"/>
        </w:rPr>
      </w:pPr>
      <w:r w:rsidRPr="004F558E">
        <w:rPr>
          <w:rFonts w:asciiTheme="majorBidi" w:hAnsiTheme="majorBidi" w:cstheme="majorBidi"/>
          <w:szCs w:val="24"/>
        </w:rPr>
        <w:t xml:space="preserve">Las subsecciones de una sección </w:t>
      </w:r>
      <w:r w:rsidRPr="00B93EFF">
        <w:rPr>
          <w:rFonts w:asciiTheme="majorBidi" w:hAnsiTheme="majorBidi" w:cstheme="majorBidi"/>
          <w:szCs w:val="24"/>
        </w:rPr>
        <w:t>deben estar alineados a la izquierda, la primera letra con mayúscula, numerados consecutivamente con el sistema decimal con no más de tres niveles 1.1, 1.2, ... etc.</w:t>
      </w:r>
      <w:r w:rsidR="00C97262" w:rsidRPr="004F558E">
        <w:rPr>
          <w:rFonts w:asciiTheme="majorBidi" w:hAnsiTheme="majorBidi" w:cstheme="majorBidi"/>
          <w:szCs w:val="24"/>
        </w:rPr>
        <w:t xml:space="preserve">; </w:t>
      </w:r>
      <w:r w:rsidRPr="004F558E">
        <w:rPr>
          <w:rFonts w:asciiTheme="majorBidi" w:hAnsiTheme="majorBidi" w:cstheme="majorBidi"/>
          <w:szCs w:val="24"/>
        </w:rPr>
        <w:t>deben ir separadas del texto anterior, así:</w:t>
      </w:r>
    </w:p>
    <w:p w14:paraId="226547D0" w14:textId="09860A4F" w:rsidR="00A418EB" w:rsidRPr="004F558E" w:rsidRDefault="00A418EB" w:rsidP="00EA15DE">
      <w:pPr>
        <w:spacing w:after="100" w:line="276" w:lineRule="auto"/>
        <w:outlineLvl w:val="0"/>
        <w:rPr>
          <w:rFonts w:asciiTheme="majorBidi" w:hAnsiTheme="majorBidi" w:cstheme="majorBidi"/>
          <w:szCs w:val="24"/>
        </w:rPr>
      </w:pPr>
    </w:p>
    <w:p w14:paraId="462D0421" w14:textId="6318B892" w:rsidR="00B93EFF" w:rsidRPr="004F558E" w:rsidRDefault="00C97262" w:rsidP="00EA15DE">
      <w:pPr>
        <w:spacing w:after="100" w:line="276" w:lineRule="auto"/>
        <w:ind w:left="397"/>
        <w:outlineLvl w:val="0"/>
        <w:rPr>
          <w:rFonts w:asciiTheme="majorBidi" w:hAnsiTheme="majorBidi" w:cstheme="majorBidi"/>
          <w:sz w:val="28"/>
          <w:szCs w:val="28"/>
        </w:rPr>
      </w:pPr>
      <w:r w:rsidRPr="004F558E">
        <w:rPr>
          <w:rFonts w:asciiTheme="majorBidi" w:hAnsiTheme="majorBidi" w:cstheme="majorBidi"/>
          <w:szCs w:val="24"/>
        </w:rPr>
        <w:t>§</w:t>
      </w:r>
      <w:r w:rsidR="00B93EFF" w:rsidRPr="004F558E">
        <w:rPr>
          <w:rFonts w:asciiTheme="majorBidi" w:hAnsiTheme="majorBidi" w:cstheme="majorBidi"/>
          <w:sz w:val="28"/>
          <w:szCs w:val="28"/>
        </w:rPr>
        <w:t xml:space="preserve">3.1. El título </w:t>
      </w:r>
      <w:r w:rsidR="0045010E" w:rsidRPr="004F558E">
        <w:rPr>
          <w:rFonts w:asciiTheme="majorBidi" w:hAnsiTheme="majorBidi" w:cstheme="majorBidi"/>
          <w:sz w:val="28"/>
          <w:szCs w:val="28"/>
        </w:rPr>
        <w:t xml:space="preserve">de la subsección </w:t>
      </w:r>
      <w:r w:rsidR="00B93EFF" w:rsidRPr="004F558E">
        <w:rPr>
          <w:rFonts w:asciiTheme="majorBidi" w:hAnsiTheme="majorBidi" w:cstheme="majorBidi"/>
          <w:sz w:val="28"/>
          <w:szCs w:val="28"/>
        </w:rPr>
        <w:t>no lleva negrita y debe numerarse</w:t>
      </w:r>
    </w:p>
    <w:p w14:paraId="76463F47" w14:textId="25471FB2" w:rsidR="00B93EFF" w:rsidRPr="004F558E" w:rsidRDefault="00B93EFF" w:rsidP="00EA15DE">
      <w:pPr>
        <w:spacing w:after="100" w:line="276" w:lineRule="auto"/>
        <w:ind w:firstLine="397"/>
        <w:outlineLvl w:val="0"/>
        <w:rPr>
          <w:rFonts w:asciiTheme="majorBidi" w:hAnsiTheme="majorBidi" w:cstheme="majorBidi"/>
          <w:szCs w:val="24"/>
        </w:rPr>
      </w:pPr>
      <w:r w:rsidRPr="004F558E">
        <w:rPr>
          <w:rFonts w:asciiTheme="majorBidi" w:hAnsiTheme="majorBidi" w:cstheme="majorBidi"/>
          <w:szCs w:val="24"/>
        </w:rPr>
        <w:t>Esta es el cuerpo del texto. La primera línea no lleva sangría.</w:t>
      </w:r>
    </w:p>
    <w:p w14:paraId="3497AB62" w14:textId="39969F86" w:rsidR="00C97262" w:rsidRPr="004F558E" w:rsidRDefault="00C97262" w:rsidP="00EA15DE">
      <w:pPr>
        <w:spacing w:after="100" w:line="276" w:lineRule="auto"/>
        <w:ind w:firstLine="680"/>
        <w:outlineLvl w:val="0"/>
        <w:rPr>
          <w:rFonts w:asciiTheme="majorBidi" w:hAnsiTheme="majorBidi" w:cstheme="majorBidi"/>
          <w:szCs w:val="24"/>
        </w:rPr>
      </w:pPr>
      <w:r w:rsidRPr="004F558E">
        <w:rPr>
          <w:rFonts w:asciiTheme="majorBidi" w:hAnsiTheme="majorBidi" w:cstheme="majorBidi"/>
          <w:szCs w:val="24"/>
        </w:rPr>
        <w:t>Este es el segundo párrafo del texto, lleva sangría (no espacios).</w:t>
      </w:r>
    </w:p>
    <w:p w14:paraId="1E4079FF" w14:textId="466D9C05" w:rsidR="00D609FF" w:rsidRPr="004F558E" w:rsidRDefault="00D609FF" w:rsidP="00EA15DE">
      <w:pPr>
        <w:spacing w:after="100" w:line="276" w:lineRule="auto"/>
        <w:ind w:firstLine="397"/>
        <w:jc w:val="both"/>
        <w:outlineLvl w:val="0"/>
        <w:rPr>
          <w:rFonts w:asciiTheme="majorBidi" w:hAnsiTheme="majorBidi" w:cstheme="majorBidi"/>
          <w:szCs w:val="24"/>
        </w:rPr>
      </w:pPr>
    </w:p>
    <w:p w14:paraId="760743A1" w14:textId="7049CC40" w:rsidR="0045010E" w:rsidRPr="004F558E" w:rsidRDefault="0045010E" w:rsidP="00EA15DE">
      <w:pPr>
        <w:spacing w:after="100" w:line="276" w:lineRule="auto"/>
        <w:jc w:val="both"/>
        <w:outlineLvl w:val="0"/>
        <w:rPr>
          <w:rFonts w:asciiTheme="majorBidi" w:hAnsiTheme="majorBidi" w:cstheme="majorBidi"/>
          <w:szCs w:val="24"/>
        </w:rPr>
      </w:pPr>
      <w:r w:rsidRPr="004F558E">
        <w:rPr>
          <w:rFonts w:asciiTheme="majorBidi" w:hAnsiTheme="majorBidi" w:cstheme="majorBidi"/>
          <w:szCs w:val="24"/>
        </w:rPr>
        <w:t>En lo posible evite usar subsecciones en una sección.</w:t>
      </w:r>
    </w:p>
    <w:p w14:paraId="7EE21ACE" w14:textId="77777777" w:rsidR="0045010E" w:rsidRPr="004F558E" w:rsidRDefault="0045010E" w:rsidP="00EA15DE">
      <w:pPr>
        <w:spacing w:after="100" w:line="276" w:lineRule="auto"/>
        <w:ind w:firstLine="397"/>
        <w:jc w:val="both"/>
        <w:outlineLvl w:val="0"/>
        <w:rPr>
          <w:rFonts w:asciiTheme="majorBidi" w:hAnsiTheme="majorBidi" w:cstheme="majorBidi"/>
          <w:szCs w:val="24"/>
        </w:rPr>
      </w:pPr>
    </w:p>
    <w:p w14:paraId="547A4D85" w14:textId="452EFF3C" w:rsidR="00D609FF" w:rsidRPr="004F558E" w:rsidRDefault="00D609FF"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45010E" w:rsidRPr="004F558E">
        <w:rPr>
          <w:rFonts w:ascii="Helvetica Neue" w:hAnsi="Helvetica Neue" w:cstheme="majorBidi"/>
          <w:b/>
          <w:bCs/>
          <w:kern w:val="24"/>
          <w:sz w:val="28"/>
          <w:szCs w:val="28"/>
        </w:rPr>
        <w:t>8</w:t>
      </w:r>
      <w:r w:rsidRPr="004F558E">
        <w:rPr>
          <w:rFonts w:ascii="Helvetica Neue" w:hAnsi="Helvetica Neue" w:cstheme="majorBidi"/>
          <w:b/>
          <w:bCs/>
          <w:kern w:val="24"/>
          <w:sz w:val="28"/>
          <w:szCs w:val="28"/>
        </w:rPr>
        <w:t xml:space="preserve">. </w:t>
      </w:r>
      <w:r w:rsidR="0045010E" w:rsidRPr="0045010E">
        <w:rPr>
          <w:rFonts w:ascii="Helvetica Neue" w:hAnsi="Helvetica Neue" w:cstheme="majorBidi"/>
          <w:b/>
          <w:bCs/>
          <w:kern w:val="24"/>
          <w:sz w:val="26"/>
          <w:szCs w:val="26"/>
        </w:rPr>
        <w:t>Título del manuscrito</w:t>
      </w:r>
    </w:p>
    <w:p w14:paraId="2CE125F7" w14:textId="4BF3309A" w:rsidR="00D609FF" w:rsidRPr="004F558E" w:rsidRDefault="0045010E" w:rsidP="00EA15DE">
      <w:pPr>
        <w:spacing w:after="100" w:line="276" w:lineRule="auto"/>
        <w:jc w:val="both"/>
        <w:outlineLvl w:val="0"/>
        <w:rPr>
          <w:rFonts w:asciiTheme="majorBidi" w:hAnsiTheme="majorBidi" w:cstheme="majorBidi"/>
          <w:szCs w:val="24"/>
        </w:rPr>
      </w:pPr>
      <w:r w:rsidRPr="0045010E">
        <w:rPr>
          <w:rFonts w:asciiTheme="majorBidi" w:hAnsiTheme="majorBidi" w:cstheme="majorBidi"/>
          <w:szCs w:val="24"/>
        </w:rPr>
        <w:t xml:space="preserve">El título debe ser conciso e informativo; lo ideal es que no contenga más de </w:t>
      </w:r>
      <w:r w:rsidR="00EC5EE2">
        <w:rPr>
          <w:rFonts w:asciiTheme="majorBidi" w:hAnsiTheme="majorBidi" w:cstheme="majorBidi"/>
          <w:szCs w:val="24"/>
        </w:rPr>
        <w:t>100</w:t>
      </w:r>
      <w:r w:rsidRPr="0045010E">
        <w:rPr>
          <w:rFonts w:asciiTheme="majorBidi" w:hAnsiTheme="majorBidi" w:cstheme="majorBidi"/>
          <w:szCs w:val="24"/>
        </w:rPr>
        <w:t xml:space="preserve"> caracteres (incluidos los espacios). Los títulos normalmente no incluyen números, acrónimos, </w:t>
      </w:r>
      <w:r w:rsidRPr="0045010E">
        <w:rPr>
          <w:rFonts w:asciiTheme="majorBidi" w:hAnsiTheme="majorBidi" w:cstheme="majorBidi"/>
          <w:szCs w:val="24"/>
        </w:rPr>
        <w:lastRenderedPageBreak/>
        <w:t>abreviaturas o puntuación. Deben incluir suficiente detalle para fines de indexación, pero deben ser lo suficientemente generales para que los lectores fuera del campo puedan apreciar de qué se trata el artículo.</w:t>
      </w:r>
    </w:p>
    <w:p w14:paraId="761C71AF" w14:textId="3C424A99" w:rsidR="00D609FF" w:rsidRPr="004F558E" w:rsidRDefault="00D609FF" w:rsidP="00EA15DE">
      <w:pPr>
        <w:spacing w:after="100" w:line="276" w:lineRule="auto"/>
        <w:ind w:firstLine="397"/>
        <w:jc w:val="both"/>
        <w:outlineLvl w:val="0"/>
        <w:rPr>
          <w:rFonts w:asciiTheme="majorBidi" w:hAnsiTheme="majorBidi" w:cstheme="majorBidi"/>
          <w:szCs w:val="24"/>
        </w:rPr>
      </w:pPr>
    </w:p>
    <w:p w14:paraId="3DA4E249" w14:textId="363B7B7C" w:rsidR="00D609FF" w:rsidRPr="004F558E" w:rsidRDefault="00D609FF"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45010E" w:rsidRPr="004F558E">
        <w:rPr>
          <w:rFonts w:ascii="Helvetica Neue" w:hAnsi="Helvetica Neue" w:cstheme="majorBidi"/>
          <w:b/>
          <w:bCs/>
          <w:kern w:val="24"/>
          <w:sz w:val="28"/>
          <w:szCs w:val="28"/>
        </w:rPr>
        <w:t>9</w:t>
      </w:r>
      <w:r w:rsidRPr="004F558E">
        <w:rPr>
          <w:rFonts w:ascii="Helvetica Neue" w:hAnsi="Helvetica Neue" w:cstheme="majorBidi"/>
          <w:b/>
          <w:bCs/>
          <w:kern w:val="24"/>
          <w:sz w:val="28"/>
          <w:szCs w:val="28"/>
        </w:rPr>
        <w:t xml:space="preserve">. </w:t>
      </w:r>
      <w:r w:rsidR="0045010E" w:rsidRPr="0045010E">
        <w:rPr>
          <w:rFonts w:ascii="Helvetica Neue" w:hAnsi="Helvetica Neue" w:cstheme="majorBidi"/>
          <w:b/>
          <w:bCs/>
          <w:kern w:val="24"/>
          <w:sz w:val="26"/>
          <w:szCs w:val="26"/>
        </w:rPr>
        <w:t>Resumen/</w:t>
      </w:r>
      <w:proofErr w:type="spellStart"/>
      <w:r w:rsidR="0045010E" w:rsidRPr="0045010E">
        <w:rPr>
          <w:rFonts w:ascii="Helvetica Neue" w:hAnsi="Helvetica Neue" w:cstheme="majorBidi"/>
          <w:b/>
          <w:bCs/>
          <w:kern w:val="24"/>
          <w:sz w:val="26"/>
          <w:szCs w:val="26"/>
        </w:rPr>
        <w:t>Abstract</w:t>
      </w:r>
      <w:proofErr w:type="spellEnd"/>
    </w:p>
    <w:p w14:paraId="11A9E084" w14:textId="7ECF992D" w:rsidR="0045010E" w:rsidRPr="004F558E" w:rsidRDefault="0045010E" w:rsidP="00EA15DE">
      <w:pPr>
        <w:spacing w:after="100" w:line="276" w:lineRule="auto"/>
        <w:jc w:val="both"/>
        <w:outlineLvl w:val="0"/>
        <w:rPr>
          <w:rFonts w:asciiTheme="majorBidi" w:hAnsiTheme="majorBidi" w:cstheme="majorBidi"/>
          <w:szCs w:val="24"/>
        </w:rPr>
      </w:pPr>
      <w:r w:rsidRPr="0045010E">
        <w:rPr>
          <w:rFonts w:asciiTheme="majorBidi" w:hAnsiTheme="majorBidi" w:cstheme="majorBidi"/>
          <w:szCs w:val="24"/>
        </w:rPr>
        <w:t>El resumen debe ser informativo, accesible, objetivo y ofrecer una visión general del trabajo (longitud de</w:t>
      </w:r>
      <w:r w:rsidRPr="004F558E">
        <w:rPr>
          <w:rFonts w:asciiTheme="majorBidi" w:hAnsiTheme="majorBidi" w:cstheme="majorBidi"/>
          <w:szCs w:val="24"/>
        </w:rPr>
        <w:t xml:space="preserve"> entre 150 y</w:t>
      </w:r>
      <w:r w:rsidRPr="0045010E">
        <w:rPr>
          <w:rFonts w:asciiTheme="majorBidi" w:hAnsiTheme="majorBidi" w:cstheme="majorBidi"/>
          <w:szCs w:val="24"/>
        </w:rPr>
        <w:t xml:space="preserve"> 200 palabras). Está dirigido a lectores de fuera de la disciplina. Recomendamos encarecidamente a los autores que utilicen el siguiente estilo de resúmenes estructurados, pero sin encabezados:</w:t>
      </w:r>
    </w:p>
    <w:p w14:paraId="7D343CEB" w14:textId="77777777" w:rsidR="00EA15DE" w:rsidRPr="0045010E" w:rsidRDefault="00EA15DE" w:rsidP="00EA15DE">
      <w:pPr>
        <w:spacing w:after="100" w:line="276" w:lineRule="auto"/>
        <w:jc w:val="both"/>
        <w:outlineLvl w:val="0"/>
        <w:rPr>
          <w:rFonts w:asciiTheme="majorBidi" w:hAnsiTheme="majorBidi" w:cstheme="majorBidi"/>
          <w:szCs w:val="24"/>
        </w:rPr>
      </w:pPr>
    </w:p>
    <w:p w14:paraId="3D16D30A" w14:textId="267D2922" w:rsidR="0045010E" w:rsidRPr="0045010E" w:rsidRDefault="0045010E" w:rsidP="00EA15DE">
      <w:pPr>
        <w:spacing w:after="100" w:line="276" w:lineRule="auto"/>
        <w:ind w:left="397"/>
        <w:jc w:val="both"/>
        <w:outlineLvl w:val="0"/>
        <w:rPr>
          <w:rFonts w:asciiTheme="majorBidi" w:hAnsiTheme="majorBidi" w:cstheme="majorBidi"/>
          <w:szCs w:val="24"/>
        </w:rPr>
      </w:pPr>
      <w:r w:rsidRPr="0045010E">
        <w:rPr>
          <w:rFonts w:asciiTheme="majorBidi" w:hAnsiTheme="majorBidi" w:cstheme="majorBidi"/>
          <w:szCs w:val="24"/>
        </w:rPr>
        <w:t>(1) </w:t>
      </w:r>
      <w:r w:rsidRPr="0045010E">
        <w:rPr>
          <w:rFonts w:asciiTheme="majorBidi" w:hAnsiTheme="majorBidi" w:cstheme="majorBidi"/>
          <w:i/>
          <w:iCs/>
          <w:szCs w:val="24"/>
        </w:rPr>
        <w:t>Antecedentes</w:t>
      </w:r>
      <w:r w:rsidRPr="0045010E">
        <w:rPr>
          <w:rFonts w:asciiTheme="majorBidi" w:hAnsiTheme="majorBidi" w:cstheme="majorBidi"/>
          <w:szCs w:val="24"/>
        </w:rPr>
        <w:t xml:space="preserve">: coloque la pregunta o el tema tratado en un contexto amplio y resalte el propósito de la investigación (por favor, no comience el resumen con una frase del tipo </w:t>
      </w:r>
      <w:r w:rsidRPr="004F558E">
        <w:rPr>
          <w:rFonts w:asciiTheme="majorBidi" w:hAnsiTheme="majorBidi" w:cstheme="majorBidi"/>
          <w:szCs w:val="24"/>
        </w:rPr>
        <w:t>«</w:t>
      </w:r>
      <w:r w:rsidRPr="0045010E">
        <w:rPr>
          <w:rFonts w:asciiTheme="majorBidi" w:hAnsiTheme="majorBidi" w:cstheme="majorBidi"/>
          <w:szCs w:val="24"/>
        </w:rPr>
        <w:t xml:space="preserve">En este artículo/In </w:t>
      </w:r>
      <w:proofErr w:type="spellStart"/>
      <w:r w:rsidRPr="0045010E">
        <w:rPr>
          <w:rFonts w:asciiTheme="majorBidi" w:hAnsiTheme="majorBidi" w:cstheme="majorBidi"/>
          <w:szCs w:val="24"/>
        </w:rPr>
        <w:t>this</w:t>
      </w:r>
      <w:proofErr w:type="spellEnd"/>
      <w:r w:rsidRPr="0045010E">
        <w:rPr>
          <w:rFonts w:asciiTheme="majorBidi" w:hAnsiTheme="majorBidi" w:cstheme="majorBidi"/>
          <w:szCs w:val="24"/>
        </w:rPr>
        <w:t xml:space="preserve"> </w:t>
      </w:r>
      <w:proofErr w:type="spellStart"/>
      <w:proofErr w:type="gramStart"/>
      <w:r w:rsidRPr="0045010E">
        <w:rPr>
          <w:rFonts w:asciiTheme="majorBidi" w:hAnsiTheme="majorBidi" w:cstheme="majorBidi"/>
          <w:szCs w:val="24"/>
        </w:rPr>
        <w:t>article</w:t>
      </w:r>
      <w:proofErr w:type="spellEnd"/>
      <w:r w:rsidRPr="004F558E">
        <w:rPr>
          <w:rFonts w:asciiTheme="majorBidi" w:hAnsiTheme="majorBidi" w:cstheme="majorBidi"/>
          <w:szCs w:val="24"/>
        </w:rPr>
        <w:t>«</w:t>
      </w:r>
      <w:r w:rsidRPr="0045010E">
        <w:rPr>
          <w:rFonts w:asciiTheme="majorBidi" w:hAnsiTheme="majorBidi" w:cstheme="majorBidi"/>
          <w:szCs w:val="24"/>
        </w:rPr>
        <w:t xml:space="preserve"> o</w:t>
      </w:r>
      <w:proofErr w:type="gramEnd"/>
      <w:r w:rsidRPr="0045010E">
        <w:rPr>
          <w:rFonts w:asciiTheme="majorBidi" w:hAnsiTheme="majorBidi" w:cstheme="majorBidi"/>
          <w:szCs w:val="24"/>
        </w:rPr>
        <w:t xml:space="preserve"> equivalente); (2) </w:t>
      </w:r>
      <w:r w:rsidRPr="0045010E">
        <w:rPr>
          <w:rFonts w:asciiTheme="majorBidi" w:hAnsiTheme="majorBidi" w:cstheme="majorBidi"/>
          <w:i/>
          <w:iCs/>
          <w:szCs w:val="24"/>
        </w:rPr>
        <w:t>Resultados</w:t>
      </w:r>
      <w:r w:rsidRPr="0045010E">
        <w:rPr>
          <w:rFonts w:asciiTheme="majorBidi" w:hAnsiTheme="majorBidi" w:cstheme="majorBidi"/>
          <w:szCs w:val="24"/>
        </w:rPr>
        <w:t>: resuma las principales conclusiones del artículo, y (3) </w:t>
      </w:r>
      <w:r w:rsidRPr="0045010E">
        <w:rPr>
          <w:rFonts w:asciiTheme="majorBidi" w:hAnsiTheme="majorBidi" w:cstheme="majorBidi"/>
          <w:i/>
          <w:iCs/>
          <w:szCs w:val="24"/>
        </w:rPr>
        <w:t>Conclusiones</w:t>
      </w:r>
      <w:r w:rsidRPr="0045010E">
        <w:rPr>
          <w:rFonts w:asciiTheme="majorBidi" w:hAnsiTheme="majorBidi" w:cstheme="majorBidi"/>
          <w:szCs w:val="24"/>
        </w:rPr>
        <w:t xml:space="preserve">: indique las principales conclusiones o interpretaciones (las cuales pueden ser introducidas por la frase </w:t>
      </w:r>
      <w:r w:rsidRPr="004F558E">
        <w:rPr>
          <w:rFonts w:asciiTheme="majorBidi" w:hAnsiTheme="majorBidi" w:cstheme="majorBidi"/>
          <w:szCs w:val="24"/>
        </w:rPr>
        <w:t>«</w:t>
      </w:r>
      <w:r w:rsidRPr="0045010E">
        <w:rPr>
          <w:rFonts w:asciiTheme="majorBidi" w:hAnsiTheme="majorBidi" w:cstheme="majorBidi"/>
          <w:szCs w:val="24"/>
        </w:rPr>
        <w:t>Aquí mostramos/</w:t>
      </w:r>
      <w:proofErr w:type="spellStart"/>
      <w:r w:rsidRPr="0045010E">
        <w:rPr>
          <w:rFonts w:asciiTheme="majorBidi" w:hAnsiTheme="majorBidi" w:cstheme="majorBidi"/>
          <w:szCs w:val="24"/>
        </w:rPr>
        <w:t>Here</w:t>
      </w:r>
      <w:proofErr w:type="spellEnd"/>
      <w:r w:rsidRPr="0045010E">
        <w:rPr>
          <w:rFonts w:asciiTheme="majorBidi" w:hAnsiTheme="majorBidi" w:cstheme="majorBidi"/>
          <w:szCs w:val="24"/>
        </w:rPr>
        <w:t xml:space="preserve"> </w:t>
      </w:r>
      <w:proofErr w:type="spellStart"/>
      <w:r w:rsidRPr="0045010E">
        <w:rPr>
          <w:rFonts w:asciiTheme="majorBidi" w:hAnsiTheme="majorBidi" w:cstheme="majorBidi"/>
          <w:szCs w:val="24"/>
        </w:rPr>
        <w:t>we</w:t>
      </w:r>
      <w:proofErr w:type="spellEnd"/>
      <w:r w:rsidRPr="0045010E">
        <w:rPr>
          <w:rFonts w:asciiTheme="majorBidi" w:hAnsiTheme="majorBidi" w:cstheme="majorBidi"/>
          <w:szCs w:val="24"/>
        </w:rPr>
        <w:t xml:space="preserve"> show</w:t>
      </w:r>
      <w:r w:rsidRPr="004F558E">
        <w:rPr>
          <w:rFonts w:asciiTheme="majorBidi" w:hAnsiTheme="majorBidi" w:cstheme="majorBidi"/>
          <w:szCs w:val="24"/>
        </w:rPr>
        <w:t>»</w:t>
      </w:r>
      <w:r w:rsidRPr="0045010E">
        <w:rPr>
          <w:rFonts w:asciiTheme="majorBidi" w:hAnsiTheme="majorBidi" w:cstheme="majorBidi"/>
          <w:szCs w:val="24"/>
        </w:rPr>
        <w:t xml:space="preserve"> o equivalente).</w:t>
      </w:r>
    </w:p>
    <w:p w14:paraId="4CFF7245" w14:textId="77777777" w:rsidR="00EA15DE" w:rsidRPr="004F558E" w:rsidRDefault="00EA15DE" w:rsidP="00EA15DE">
      <w:pPr>
        <w:spacing w:after="100" w:line="276" w:lineRule="auto"/>
        <w:jc w:val="both"/>
        <w:outlineLvl w:val="0"/>
        <w:rPr>
          <w:rFonts w:asciiTheme="majorBidi" w:hAnsiTheme="majorBidi" w:cstheme="majorBidi"/>
          <w:szCs w:val="24"/>
        </w:rPr>
      </w:pPr>
    </w:p>
    <w:p w14:paraId="5634AB85" w14:textId="023BD8F9" w:rsidR="00D609FF" w:rsidRPr="004F558E" w:rsidRDefault="0045010E" w:rsidP="00EA15DE">
      <w:pPr>
        <w:spacing w:after="100" w:line="276" w:lineRule="auto"/>
        <w:jc w:val="both"/>
        <w:outlineLvl w:val="0"/>
        <w:rPr>
          <w:rFonts w:asciiTheme="majorBidi" w:hAnsiTheme="majorBidi" w:cstheme="majorBidi"/>
          <w:szCs w:val="24"/>
        </w:rPr>
      </w:pPr>
      <w:r w:rsidRPr="0045010E">
        <w:rPr>
          <w:rFonts w:asciiTheme="majorBidi" w:hAnsiTheme="majorBidi" w:cstheme="majorBidi"/>
          <w:szCs w:val="24"/>
        </w:rPr>
        <w:t>El resumen debe ser una representación objetiva del artículo, no debe contener resultados que no se presentan y justifican en el texto principal y no debe exagerar las conclusiones principales. En los artículos de investigación, escriba 2-3 oraciones finales de tal manera que ubiquen los hallazgos principales en un contexto general para que quede claro cómo los resultados descritos en el documento han hecho avanzar el campo de investigación. Los resúmenes a menudo se presentan y se leen como un texto independiente, así que tenga esto en cuenta al escribir y evite el uso de referencias, números, URL, abreviaturas, acrónimos o medidas.</w:t>
      </w:r>
    </w:p>
    <w:p w14:paraId="6E94A233" w14:textId="3BC3D986" w:rsidR="00D609FF" w:rsidRPr="004F558E" w:rsidRDefault="00D609FF" w:rsidP="00EA15DE">
      <w:pPr>
        <w:spacing w:after="100" w:line="276" w:lineRule="auto"/>
        <w:ind w:firstLine="397"/>
        <w:jc w:val="both"/>
        <w:outlineLvl w:val="0"/>
        <w:rPr>
          <w:rFonts w:asciiTheme="majorBidi" w:hAnsiTheme="majorBidi" w:cstheme="majorBidi"/>
          <w:szCs w:val="24"/>
        </w:rPr>
      </w:pPr>
    </w:p>
    <w:p w14:paraId="448255B2" w14:textId="14D74033" w:rsidR="0045010E" w:rsidRPr="004F558E" w:rsidRDefault="0045010E"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 xml:space="preserve">§10. </w:t>
      </w:r>
      <w:r w:rsidRPr="0045010E">
        <w:rPr>
          <w:rFonts w:ascii="Helvetica Neue" w:hAnsi="Helvetica Neue" w:cstheme="majorBidi"/>
          <w:b/>
          <w:bCs/>
          <w:kern w:val="24"/>
          <w:sz w:val="26"/>
          <w:szCs w:val="26"/>
        </w:rPr>
        <w:t>Palabras clave/</w:t>
      </w:r>
      <w:proofErr w:type="spellStart"/>
      <w:r w:rsidRPr="0045010E">
        <w:rPr>
          <w:rFonts w:ascii="Helvetica Neue" w:hAnsi="Helvetica Neue" w:cstheme="majorBidi"/>
          <w:b/>
          <w:bCs/>
          <w:kern w:val="24"/>
          <w:sz w:val="26"/>
          <w:szCs w:val="26"/>
        </w:rPr>
        <w:t>Keywords</w:t>
      </w:r>
      <w:proofErr w:type="spellEnd"/>
    </w:p>
    <w:p w14:paraId="571E6435" w14:textId="77777777" w:rsidR="0045010E" w:rsidRPr="0045010E" w:rsidRDefault="0045010E" w:rsidP="00EA15DE">
      <w:pPr>
        <w:spacing w:after="100" w:line="276" w:lineRule="auto"/>
        <w:jc w:val="both"/>
        <w:outlineLvl w:val="0"/>
        <w:rPr>
          <w:rFonts w:asciiTheme="majorBidi" w:hAnsiTheme="majorBidi" w:cstheme="majorBidi"/>
          <w:szCs w:val="24"/>
        </w:rPr>
      </w:pPr>
      <w:r w:rsidRPr="0045010E">
        <w:rPr>
          <w:rFonts w:asciiTheme="majorBidi" w:hAnsiTheme="majorBidi" w:cstheme="majorBidi"/>
          <w:szCs w:val="24"/>
        </w:rPr>
        <w:t>Enumere entre tres y cinco palabras clave pertinentes específicas para el artículo; pero razonablemente comunes dentro del área de estudio. Evite los términos generales y plurales y los múltiples conceptos (evite, por ejemplo, "y/and", "de/of"). Solo las abreviaturas establecidas firmemente en el área pueden ser elegibles. Estas palabras clave se utilizarán para fines de indexación.</w:t>
      </w:r>
    </w:p>
    <w:p w14:paraId="637CC444" w14:textId="77777777" w:rsidR="0045010E" w:rsidRPr="004F558E" w:rsidRDefault="0045010E" w:rsidP="00EA15DE">
      <w:pPr>
        <w:spacing w:after="100" w:line="276" w:lineRule="auto"/>
        <w:ind w:firstLine="397"/>
        <w:jc w:val="both"/>
        <w:outlineLvl w:val="0"/>
        <w:rPr>
          <w:rFonts w:asciiTheme="majorBidi" w:hAnsiTheme="majorBidi" w:cstheme="majorBidi"/>
          <w:szCs w:val="24"/>
        </w:rPr>
      </w:pPr>
    </w:p>
    <w:p w14:paraId="006C17AA" w14:textId="72B4C138" w:rsidR="0045010E" w:rsidRPr="0045010E" w:rsidRDefault="00D609FF"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F84DED" w:rsidRPr="004F558E">
        <w:rPr>
          <w:rFonts w:ascii="Helvetica Neue" w:hAnsi="Helvetica Neue" w:cstheme="majorBidi"/>
          <w:b/>
          <w:bCs/>
          <w:kern w:val="24"/>
          <w:sz w:val="28"/>
          <w:szCs w:val="28"/>
        </w:rPr>
        <w:t>11</w:t>
      </w:r>
      <w:r w:rsidRPr="004F558E">
        <w:rPr>
          <w:rFonts w:ascii="Helvetica Neue" w:hAnsi="Helvetica Neue" w:cstheme="majorBidi"/>
          <w:b/>
          <w:bCs/>
          <w:kern w:val="24"/>
          <w:sz w:val="28"/>
          <w:szCs w:val="28"/>
        </w:rPr>
        <w:t xml:space="preserve">. </w:t>
      </w:r>
      <w:r w:rsidR="0045010E" w:rsidRPr="0045010E">
        <w:rPr>
          <w:rFonts w:ascii="Helvetica Neue" w:hAnsi="Helvetica Neue" w:cstheme="majorBidi"/>
          <w:b/>
          <w:bCs/>
          <w:kern w:val="24"/>
          <w:sz w:val="26"/>
          <w:szCs w:val="26"/>
        </w:rPr>
        <w:t>Agradecimientos</w:t>
      </w:r>
      <w:r w:rsidR="0045010E" w:rsidRPr="0045010E">
        <w:rPr>
          <w:rFonts w:ascii="Helvetica Neue" w:hAnsi="Helvetica Neue" w:cstheme="majorBidi"/>
          <w:b/>
          <w:bCs/>
          <w:szCs w:val="24"/>
        </w:rPr>
        <w:t> </w:t>
      </w:r>
    </w:p>
    <w:p w14:paraId="4DD48948" w14:textId="77777777" w:rsidR="0045010E" w:rsidRPr="0045010E" w:rsidRDefault="0045010E" w:rsidP="00EA15DE">
      <w:pPr>
        <w:spacing w:after="100" w:line="276" w:lineRule="auto"/>
        <w:jc w:val="both"/>
        <w:outlineLvl w:val="0"/>
        <w:rPr>
          <w:rFonts w:asciiTheme="majorBidi" w:hAnsiTheme="majorBidi" w:cstheme="majorBidi"/>
          <w:szCs w:val="24"/>
        </w:rPr>
      </w:pPr>
      <w:r w:rsidRPr="0045010E">
        <w:rPr>
          <w:rFonts w:asciiTheme="majorBidi" w:hAnsiTheme="majorBidi" w:cstheme="majorBidi"/>
          <w:szCs w:val="24"/>
        </w:rPr>
        <w:t xml:space="preserve">Deben ser breves, y no deben incluir agradecimientos a los revisores anónimos y/o editores, palabras no esenciales, o comentarios efusivos. Se puede agradecer a una persona por su ayuda, no por su «excelente» ayuda», o por comentarios, no por sus «perspicaces» </w:t>
      </w:r>
      <w:r w:rsidRPr="0045010E">
        <w:rPr>
          <w:rFonts w:asciiTheme="majorBidi" w:hAnsiTheme="majorBidi" w:cstheme="majorBidi"/>
          <w:szCs w:val="24"/>
        </w:rPr>
        <w:lastRenderedPageBreak/>
        <w:t>comentarios, por ejemplo. </w:t>
      </w:r>
    </w:p>
    <w:p w14:paraId="6DA375A8" w14:textId="524F410F" w:rsidR="0045010E" w:rsidRPr="004F558E" w:rsidRDefault="0045010E" w:rsidP="00EA15DE">
      <w:pPr>
        <w:spacing w:after="100" w:line="276" w:lineRule="auto"/>
        <w:ind w:firstLine="397"/>
        <w:jc w:val="both"/>
        <w:outlineLvl w:val="0"/>
        <w:rPr>
          <w:rFonts w:asciiTheme="majorBidi" w:hAnsiTheme="majorBidi" w:cstheme="majorBidi"/>
          <w:szCs w:val="24"/>
        </w:rPr>
      </w:pPr>
      <w:r w:rsidRPr="0045010E">
        <w:rPr>
          <w:rFonts w:asciiTheme="majorBidi" w:hAnsiTheme="majorBidi" w:cstheme="majorBidi"/>
          <w:szCs w:val="24"/>
        </w:rPr>
        <w:t>Los agradecimientos pueden contener los detalles de financiación del manuscrito. Debe proporcionar todos los detalles requeridos por sus organismos de financiación y concesión de subvenciones de investigación de la siguiente manera:</w:t>
      </w:r>
    </w:p>
    <w:p w14:paraId="457FB6F6" w14:textId="77777777" w:rsidR="0045010E" w:rsidRPr="0045010E" w:rsidRDefault="0045010E" w:rsidP="00EA15DE">
      <w:pPr>
        <w:spacing w:after="100" w:line="276" w:lineRule="auto"/>
        <w:ind w:firstLine="397"/>
        <w:jc w:val="both"/>
        <w:outlineLvl w:val="0"/>
        <w:rPr>
          <w:rFonts w:asciiTheme="majorBidi" w:hAnsiTheme="majorBidi" w:cstheme="majorBidi"/>
          <w:szCs w:val="24"/>
        </w:rPr>
      </w:pPr>
    </w:p>
    <w:p w14:paraId="32E5A5EB" w14:textId="77777777" w:rsidR="0045010E" w:rsidRPr="0045010E" w:rsidRDefault="0045010E" w:rsidP="00EA15DE">
      <w:pPr>
        <w:spacing w:after="100" w:line="276" w:lineRule="auto"/>
        <w:ind w:firstLine="397"/>
        <w:jc w:val="both"/>
        <w:outlineLvl w:val="0"/>
        <w:rPr>
          <w:rFonts w:asciiTheme="majorBidi" w:hAnsiTheme="majorBidi" w:cstheme="majorBidi"/>
          <w:szCs w:val="24"/>
        </w:rPr>
      </w:pPr>
      <w:r w:rsidRPr="0045010E">
        <w:rPr>
          <w:rFonts w:asciiTheme="majorBidi" w:hAnsiTheme="majorBidi" w:cstheme="majorBidi"/>
          <w:i/>
          <w:iCs/>
          <w:szCs w:val="24"/>
        </w:rPr>
        <w:t>Para subvenciones/ayudas de investigación de agencias individuales</w:t>
      </w:r>
    </w:p>
    <w:p w14:paraId="2F1AF3D3" w14:textId="77777777" w:rsidR="0045010E" w:rsidRPr="0045010E" w:rsidRDefault="0045010E" w:rsidP="00EA15DE">
      <w:pPr>
        <w:spacing w:after="100" w:line="276" w:lineRule="auto"/>
        <w:ind w:left="397"/>
        <w:jc w:val="both"/>
        <w:outlineLvl w:val="0"/>
        <w:rPr>
          <w:rFonts w:asciiTheme="majorBidi" w:hAnsiTheme="majorBidi" w:cstheme="majorBidi"/>
          <w:szCs w:val="24"/>
        </w:rPr>
      </w:pPr>
      <w:r w:rsidRPr="0045010E">
        <w:rPr>
          <w:rFonts w:asciiTheme="majorBidi" w:hAnsiTheme="majorBidi" w:cstheme="majorBidi"/>
          <w:szCs w:val="24"/>
        </w:rPr>
        <w:t xml:space="preserve">Este trabajo fue apoyado por el [Organismo de financiación] en virtud de la Ayuda/Proyecto/Beca [número </w:t>
      </w:r>
      <w:proofErr w:type="spellStart"/>
      <w:r w:rsidRPr="0045010E">
        <w:rPr>
          <w:rFonts w:asciiTheme="majorBidi" w:hAnsiTheme="majorBidi" w:cstheme="majorBidi"/>
          <w:szCs w:val="24"/>
        </w:rPr>
        <w:t>xxxx</w:t>
      </w:r>
      <w:proofErr w:type="spellEnd"/>
      <w:r w:rsidRPr="0045010E">
        <w:rPr>
          <w:rFonts w:asciiTheme="majorBidi" w:hAnsiTheme="majorBidi" w:cstheme="majorBidi"/>
          <w:szCs w:val="24"/>
        </w:rPr>
        <w:t>].</w:t>
      </w:r>
    </w:p>
    <w:p w14:paraId="045F07FF" w14:textId="77777777" w:rsidR="0045010E" w:rsidRPr="004F558E" w:rsidRDefault="0045010E" w:rsidP="00EA15DE">
      <w:pPr>
        <w:spacing w:after="100" w:line="276" w:lineRule="auto"/>
        <w:ind w:firstLine="397"/>
        <w:jc w:val="both"/>
        <w:outlineLvl w:val="0"/>
        <w:rPr>
          <w:rFonts w:asciiTheme="majorBidi" w:hAnsiTheme="majorBidi" w:cstheme="majorBidi"/>
          <w:i/>
          <w:iCs/>
          <w:szCs w:val="24"/>
        </w:rPr>
      </w:pPr>
    </w:p>
    <w:p w14:paraId="3808BC1F" w14:textId="4F9AE564" w:rsidR="0045010E" w:rsidRPr="0045010E" w:rsidRDefault="0045010E" w:rsidP="00EA15DE">
      <w:pPr>
        <w:spacing w:after="100" w:line="276" w:lineRule="auto"/>
        <w:ind w:firstLine="397"/>
        <w:jc w:val="both"/>
        <w:outlineLvl w:val="0"/>
        <w:rPr>
          <w:rFonts w:asciiTheme="majorBidi" w:hAnsiTheme="majorBidi" w:cstheme="majorBidi"/>
          <w:szCs w:val="24"/>
        </w:rPr>
      </w:pPr>
      <w:r w:rsidRPr="0045010E">
        <w:rPr>
          <w:rFonts w:asciiTheme="majorBidi" w:hAnsiTheme="majorBidi" w:cstheme="majorBidi"/>
          <w:i/>
          <w:iCs/>
          <w:szCs w:val="24"/>
        </w:rPr>
        <w:t>Para subvenciones/ayudas de investigación de múltiples agencias</w:t>
      </w:r>
    </w:p>
    <w:p w14:paraId="24A218CF" w14:textId="50CE5DFB" w:rsidR="0045010E" w:rsidRPr="004F558E" w:rsidRDefault="0045010E" w:rsidP="00EA15DE">
      <w:pPr>
        <w:spacing w:after="100" w:line="276" w:lineRule="auto"/>
        <w:ind w:left="397"/>
        <w:jc w:val="both"/>
        <w:outlineLvl w:val="0"/>
        <w:rPr>
          <w:rFonts w:asciiTheme="majorBidi" w:hAnsiTheme="majorBidi" w:cstheme="majorBidi"/>
          <w:szCs w:val="24"/>
        </w:rPr>
      </w:pPr>
      <w:r w:rsidRPr="0045010E">
        <w:rPr>
          <w:rFonts w:asciiTheme="majorBidi" w:hAnsiTheme="majorBidi" w:cstheme="majorBidi"/>
          <w:szCs w:val="24"/>
        </w:rPr>
        <w:t xml:space="preserve">Este trabajo fue apoyado por la [Organismo de financiación #1] en virtud de la Ayuda/Proyecto/Beca [número </w:t>
      </w:r>
      <w:proofErr w:type="spellStart"/>
      <w:r w:rsidRPr="0045010E">
        <w:rPr>
          <w:rFonts w:asciiTheme="majorBidi" w:hAnsiTheme="majorBidi" w:cstheme="majorBidi"/>
          <w:szCs w:val="24"/>
        </w:rPr>
        <w:t>xxxx</w:t>
      </w:r>
      <w:proofErr w:type="spellEnd"/>
      <w:r w:rsidRPr="0045010E">
        <w:rPr>
          <w:rFonts w:asciiTheme="majorBidi" w:hAnsiTheme="majorBidi" w:cstheme="majorBidi"/>
          <w:szCs w:val="24"/>
        </w:rPr>
        <w:t xml:space="preserve">]; [Organismo de financiación #2] bajo Ayuda/Proyecto/Beca [número </w:t>
      </w:r>
      <w:proofErr w:type="spellStart"/>
      <w:r w:rsidRPr="0045010E">
        <w:rPr>
          <w:rFonts w:asciiTheme="majorBidi" w:hAnsiTheme="majorBidi" w:cstheme="majorBidi"/>
          <w:szCs w:val="24"/>
        </w:rPr>
        <w:t>xxxx</w:t>
      </w:r>
      <w:proofErr w:type="spellEnd"/>
      <w:r w:rsidRPr="0045010E">
        <w:rPr>
          <w:rFonts w:asciiTheme="majorBidi" w:hAnsiTheme="majorBidi" w:cstheme="majorBidi"/>
          <w:szCs w:val="24"/>
        </w:rPr>
        <w:t xml:space="preserve">]; y [Organismo de financiación # 3] bajo la Ayuda/Proyecto/Beca [número </w:t>
      </w:r>
      <w:proofErr w:type="spellStart"/>
      <w:r w:rsidRPr="0045010E">
        <w:rPr>
          <w:rFonts w:asciiTheme="majorBidi" w:hAnsiTheme="majorBidi" w:cstheme="majorBidi"/>
          <w:szCs w:val="24"/>
        </w:rPr>
        <w:t>xxxx</w:t>
      </w:r>
      <w:proofErr w:type="spellEnd"/>
      <w:r w:rsidRPr="0045010E">
        <w:rPr>
          <w:rFonts w:asciiTheme="majorBidi" w:hAnsiTheme="majorBidi" w:cstheme="majorBidi"/>
          <w:szCs w:val="24"/>
        </w:rPr>
        <w:t>].</w:t>
      </w:r>
    </w:p>
    <w:p w14:paraId="526BC13B" w14:textId="04EF791C" w:rsidR="0045010E" w:rsidRPr="004F558E" w:rsidRDefault="0045010E" w:rsidP="00EA15DE">
      <w:pPr>
        <w:spacing w:after="100" w:line="276" w:lineRule="auto"/>
        <w:ind w:firstLine="397"/>
        <w:jc w:val="both"/>
        <w:outlineLvl w:val="0"/>
        <w:rPr>
          <w:rFonts w:asciiTheme="majorBidi" w:hAnsiTheme="majorBidi" w:cstheme="majorBidi"/>
          <w:b/>
          <w:bCs/>
          <w:szCs w:val="24"/>
        </w:rPr>
      </w:pPr>
    </w:p>
    <w:p w14:paraId="66C1570B" w14:textId="7163B9D3" w:rsidR="0045010E" w:rsidRPr="004F558E" w:rsidRDefault="0045010E"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F84DED" w:rsidRPr="004F558E">
        <w:rPr>
          <w:rFonts w:ascii="Helvetica Neue" w:hAnsi="Helvetica Neue" w:cstheme="majorBidi"/>
          <w:b/>
          <w:bCs/>
          <w:kern w:val="24"/>
          <w:sz w:val="28"/>
          <w:szCs w:val="28"/>
        </w:rPr>
        <w:t>12</w:t>
      </w:r>
      <w:r w:rsidRPr="004F558E">
        <w:rPr>
          <w:rFonts w:ascii="Helvetica Neue" w:hAnsi="Helvetica Neue" w:cstheme="majorBidi"/>
          <w:b/>
          <w:bCs/>
          <w:kern w:val="24"/>
          <w:sz w:val="28"/>
          <w:szCs w:val="28"/>
        </w:rPr>
        <w:t xml:space="preserve">. </w:t>
      </w:r>
      <w:r w:rsidR="00F84DED" w:rsidRPr="00F84DED">
        <w:rPr>
          <w:rFonts w:ascii="Helvetica Neue" w:hAnsi="Helvetica Neue" w:cstheme="majorBidi"/>
          <w:b/>
          <w:bCs/>
          <w:kern w:val="24"/>
          <w:sz w:val="26"/>
          <w:szCs w:val="26"/>
        </w:rPr>
        <w:t>Sobre los autores y la autoría</w:t>
      </w:r>
    </w:p>
    <w:p w14:paraId="1351605D" w14:textId="2F4DAE8C" w:rsidR="00F84DED" w:rsidRPr="00F84DED" w:rsidRDefault="00F84DED" w:rsidP="00EA15DE">
      <w:pPr>
        <w:spacing w:after="100" w:line="276" w:lineRule="auto"/>
        <w:jc w:val="both"/>
        <w:outlineLvl w:val="0"/>
        <w:rPr>
          <w:rFonts w:asciiTheme="majorBidi" w:hAnsiTheme="majorBidi" w:cstheme="majorBidi"/>
          <w:szCs w:val="24"/>
        </w:rPr>
      </w:pPr>
      <w:r w:rsidRPr="00F84DED">
        <w:rPr>
          <w:rFonts w:asciiTheme="majorBidi" w:hAnsiTheme="majorBidi" w:cstheme="majorBidi"/>
          <w:szCs w:val="24"/>
        </w:rPr>
        <w:t>Todos los autores de un manuscrito</w:t>
      </w:r>
      <w:r w:rsidRPr="004F558E">
        <w:rPr>
          <w:rFonts w:asciiTheme="majorBidi" w:hAnsiTheme="majorBidi" w:cstheme="majorBidi"/>
          <w:szCs w:val="24"/>
        </w:rPr>
        <w:t>, cuando este haya sido aceptado,</w:t>
      </w:r>
      <w:r w:rsidRPr="00F84DED">
        <w:rPr>
          <w:rFonts w:asciiTheme="majorBidi" w:hAnsiTheme="majorBidi" w:cstheme="majorBidi"/>
          <w:szCs w:val="24"/>
        </w:rPr>
        <w:t xml:space="preserve"> deben incluir su nombre completo, institución de adscripción, correo electrónico y número de </w:t>
      </w:r>
      <w:proofErr w:type="spellStart"/>
      <w:r w:rsidRPr="00F84DED">
        <w:rPr>
          <w:rFonts w:asciiTheme="majorBidi" w:hAnsiTheme="majorBidi" w:cstheme="majorBidi"/>
          <w:szCs w:val="24"/>
        </w:rPr>
        <w:t>ORCiD</w:t>
      </w:r>
      <w:proofErr w:type="spellEnd"/>
      <w:r w:rsidRPr="00F84DED">
        <w:rPr>
          <w:rFonts w:asciiTheme="majorBidi" w:hAnsiTheme="majorBidi" w:cstheme="majorBidi"/>
          <w:szCs w:val="24"/>
        </w:rPr>
        <w:t>. En caso de artículos conjuntos, uno de los autores debe identificarse como de correspondencia. Sus datos se mostrarán en el PDF y/o artículo en línea. No se podrán realizar cambios en la institución de adscripción después de que se acepte su trabajo.</w:t>
      </w:r>
    </w:p>
    <w:p w14:paraId="33EA8BBB" w14:textId="4E7E8277" w:rsidR="00F84DED" w:rsidRPr="00F84DED" w:rsidRDefault="00F84DED" w:rsidP="00EA15DE">
      <w:pPr>
        <w:spacing w:after="100" w:line="276" w:lineRule="auto"/>
        <w:ind w:firstLine="397"/>
        <w:jc w:val="both"/>
        <w:outlineLvl w:val="0"/>
        <w:rPr>
          <w:rFonts w:asciiTheme="majorBidi" w:hAnsiTheme="majorBidi" w:cstheme="majorBidi"/>
          <w:szCs w:val="24"/>
        </w:rPr>
      </w:pPr>
      <w:r w:rsidRPr="00F84DED">
        <w:rPr>
          <w:rFonts w:asciiTheme="majorBidi" w:hAnsiTheme="majorBidi" w:cstheme="majorBidi"/>
          <w:szCs w:val="24"/>
        </w:rPr>
        <w:t xml:space="preserve">Una vez aceptado el trabajo se pedirá una breve nota biográfica de cada autor. En este punto, los autores del manuscrito deben especificar detalladamente sus contribuciones individuales, según la </w:t>
      </w:r>
      <w:hyperlink r:id="rId19" w:history="1">
        <w:r w:rsidRPr="00F84DED">
          <w:rPr>
            <w:rStyle w:val="Hipervnculo"/>
            <w:rFonts w:asciiTheme="majorBidi" w:hAnsiTheme="majorBidi" w:cstheme="majorBidi"/>
            <w:szCs w:val="24"/>
          </w:rPr>
          <w:t xml:space="preserve">taxonomía de </w:t>
        </w:r>
        <w:proofErr w:type="spellStart"/>
        <w:r w:rsidRPr="00F84DED">
          <w:rPr>
            <w:rStyle w:val="Hipervnculo"/>
            <w:rFonts w:asciiTheme="majorBidi" w:hAnsiTheme="majorBidi" w:cstheme="majorBidi"/>
            <w:szCs w:val="24"/>
          </w:rPr>
          <w:t>CRediT</w:t>
        </w:r>
        <w:proofErr w:type="spellEnd"/>
      </w:hyperlink>
      <w:r w:rsidRPr="00F84DED">
        <w:rPr>
          <w:rFonts w:asciiTheme="majorBidi" w:hAnsiTheme="majorBidi" w:cstheme="majorBidi"/>
          <w:szCs w:val="24"/>
        </w:rPr>
        <w:t>. Cada autor se identificará por sus iniciales.</w:t>
      </w:r>
    </w:p>
    <w:p w14:paraId="09C65D64" w14:textId="665FFB33" w:rsidR="00F84DED" w:rsidRPr="004F558E" w:rsidRDefault="00F84DED" w:rsidP="00EA15DE">
      <w:pPr>
        <w:spacing w:after="100" w:line="276" w:lineRule="auto"/>
        <w:ind w:firstLine="397"/>
        <w:jc w:val="both"/>
        <w:outlineLvl w:val="0"/>
        <w:rPr>
          <w:rFonts w:asciiTheme="majorBidi" w:hAnsiTheme="majorBidi" w:cstheme="majorBidi"/>
          <w:szCs w:val="24"/>
        </w:rPr>
      </w:pPr>
      <w:r w:rsidRPr="00F84DED">
        <w:rPr>
          <w:rFonts w:asciiTheme="majorBidi" w:hAnsiTheme="majorBidi" w:cstheme="majorBidi"/>
          <w:szCs w:val="24"/>
        </w:rPr>
        <w:t>Los autores deben hacer una declaración de conflictos de interés.</w:t>
      </w:r>
    </w:p>
    <w:p w14:paraId="7205E223" w14:textId="1978984B" w:rsidR="0045010E" w:rsidRPr="004F558E" w:rsidRDefault="0045010E" w:rsidP="00EA15DE">
      <w:pPr>
        <w:spacing w:after="100" w:line="276" w:lineRule="auto"/>
        <w:ind w:firstLine="397"/>
        <w:jc w:val="both"/>
        <w:outlineLvl w:val="0"/>
        <w:rPr>
          <w:rFonts w:asciiTheme="majorBidi" w:hAnsiTheme="majorBidi" w:cstheme="majorBidi"/>
          <w:b/>
          <w:bCs/>
          <w:szCs w:val="24"/>
        </w:rPr>
      </w:pPr>
    </w:p>
    <w:p w14:paraId="700BD6C2" w14:textId="661A55DD" w:rsidR="00F84DED" w:rsidRPr="004F558E" w:rsidRDefault="00F84DED" w:rsidP="00EA15DE">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w:t>
      </w:r>
      <w:r w:rsidR="004F558E" w:rsidRPr="004F558E">
        <w:rPr>
          <w:rFonts w:ascii="Helvetica Neue" w:hAnsi="Helvetica Neue" w:cstheme="majorBidi"/>
          <w:b/>
          <w:bCs/>
          <w:kern w:val="24"/>
          <w:sz w:val="28"/>
          <w:szCs w:val="28"/>
        </w:rPr>
        <w:t>13</w:t>
      </w:r>
      <w:r w:rsidRPr="004F558E">
        <w:rPr>
          <w:rFonts w:ascii="Helvetica Neue" w:hAnsi="Helvetica Neue" w:cstheme="majorBidi"/>
          <w:b/>
          <w:bCs/>
          <w:kern w:val="24"/>
          <w:sz w:val="28"/>
          <w:szCs w:val="28"/>
        </w:rPr>
        <w:t xml:space="preserve">. </w:t>
      </w:r>
      <w:r w:rsidRPr="00F84DED">
        <w:rPr>
          <w:rFonts w:ascii="Helvetica Neue" w:hAnsi="Helvetica Neue" w:cstheme="majorBidi"/>
          <w:b/>
          <w:bCs/>
          <w:kern w:val="24"/>
          <w:sz w:val="26"/>
          <w:szCs w:val="26"/>
        </w:rPr>
        <w:t>Envío de manuscritos</w:t>
      </w:r>
    </w:p>
    <w:p w14:paraId="14E854D9" w14:textId="58120106" w:rsidR="00F84DED" w:rsidRPr="004F558E" w:rsidRDefault="00F84DED" w:rsidP="00EA15DE">
      <w:pPr>
        <w:spacing w:after="100" w:line="276" w:lineRule="auto"/>
        <w:jc w:val="both"/>
        <w:outlineLvl w:val="0"/>
        <w:rPr>
          <w:rFonts w:asciiTheme="majorBidi" w:hAnsiTheme="majorBidi" w:cstheme="majorBidi"/>
          <w:szCs w:val="24"/>
        </w:rPr>
      </w:pPr>
      <w:r w:rsidRPr="00F84DED">
        <w:rPr>
          <w:rFonts w:asciiTheme="majorBidi" w:hAnsiTheme="majorBidi" w:cstheme="majorBidi"/>
          <w:szCs w:val="24"/>
        </w:rPr>
        <w:t xml:space="preserve">Las contribuciones para su consideración deben enviarse exclusivamente a través del siguiente enlace: </w:t>
      </w:r>
      <w:hyperlink r:id="rId20" w:history="1">
        <w:r w:rsidRPr="00F84DED">
          <w:rPr>
            <w:rStyle w:val="Hipervnculo"/>
            <w:rFonts w:asciiTheme="majorBidi" w:hAnsiTheme="majorBidi" w:cstheme="majorBidi"/>
            <w:szCs w:val="24"/>
          </w:rPr>
          <w:t>https://easychair.org/conferences/?conf=disputatio1</w:t>
        </w:r>
      </w:hyperlink>
      <w:r w:rsidRPr="00F84DED">
        <w:rPr>
          <w:rFonts w:asciiTheme="majorBidi" w:hAnsiTheme="majorBidi" w:cstheme="majorBidi"/>
          <w:szCs w:val="24"/>
        </w:rPr>
        <w:t xml:space="preserve">. Se preparan dos versiones electrónicas del trabajo: </w:t>
      </w:r>
    </w:p>
    <w:p w14:paraId="45BE348C" w14:textId="77777777" w:rsidR="00EA15DE" w:rsidRPr="004F558E" w:rsidRDefault="00EA15DE" w:rsidP="00EA15DE">
      <w:pPr>
        <w:spacing w:after="100" w:line="276" w:lineRule="auto"/>
        <w:jc w:val="both"/>
        <w:outlineLvl w:val="0"/>
        <w:rPr>
          <w:rFonts w:asciiTheme="majorBidi" w:hAnsiTheme="majorBidi" w:cstheme="majorBidi"/>
          <w:szCs w:val="24"/>
        </w:rPr>
      </w:pPr>
    </w:p>
    <w:p w14:paraId="4C0202DB" w14:textId="7C464A75" w:rsidR="00F84DED" w:rsidRPr="004F558E" w:rsidRDefault="00F84DED" w:rsidP="00EA15DE">
      <w:pPr>
        <w:pStyle w:val="Prrafodelista"/>
        <w:numPr>
          <w:ilvl w:val="0"/>
          <w:numId w:val="34"/>
        </w:numPr>
        <w:spacing w:after="100" w:line="276" w:lineRule="auto"/>
        <w:contextualSpacing w:val="0"/>
        <w:jc w:val="both"/>
        <w:outlineLvl w:val="0"/>
        <w:rPr>
          <w:rFonts w:asciiTheme="majorBidi" w:hAnsiTheme="majorBidi" w:cstheme="majorBidi"/>
          <w:szCs w:val="24"/>
        </w:rPr>
      </w:pPr>
      <w:r w:rsidRPr="004F558E">
        <w:rPr>
          <w:rFonts w:asciiTheme="majorBidi" w:hAnsiTheme="majorBidi" w:cstheme="majorBidi"/>
          <w:szCs w:val="24"/>
        </w:rPr>
        <w:t>Se enviará una primera versión del manuscrito, en PDF, que esté lista para la evaluación anónima en la que se habrá omitido cualquier dato del autor, incluidos agradecimientos y cualquier referencia del autor en la bibliografía. Para enviar a la </w:t>
      </w:r>
      <w:hyperlink r:id="rId21" w:history="1">
        <w:r w:rsidRPr="004F558E">
          <w:rPr>
            <w:rStyle w:val="Hipervnculo"/>
            <w:rFonts w:asciiTheme="majorBidi" w:hAnsiTheme="majorBidi" w:cstheme="majorBidi"/>
            <w:b/>
            <w:bCs/>
            <w:szCs w:val="24"/>
          </w:rPr>
          <w:t>plataforma de envíos</w:t>
        </w:r>
      </w:hyperlink>
      <w:r w:rsidRPr="004F558E">
        <w:rPr>
          <w:rFonts w:asciiTheme="majorBidi" w:hAnsiTheme="majorBidi" w:cstheme="majorBidi"/>
          <w:szCs w:val="24"/>
        </w:rPr>
        <w:t xml:space="preserve">, primero regístrese en dicha plataforma. </w:t>
      </w:r>
    </w:p>
    <w:p w14:paraId="0469FAAD" w14:textId="2CF2B1E2" w:rsidR="00F84DED" w:rsidRPr="004F558E" w:rsidRDefault="00F84DED" w:rsidP="00EA15DE">
      <w:pPr>
        <w:pStyle w:val="Prrafodelista"/>
        <w:numPr>
          <w:ilvl w:val="0"/>
          <w:numId w:val="34"/>
        </w:numPr>
        <w:spacing w:after="100" w:line="276" w:lineRule="auto"/>
        <w:contextualSpacing w:val="0"/>
        <w:jc w:val="both"/>
        <w:outlineLvl w:val="0"/>
        <w:rPr>
          <w:rFonts w:asciiTheme="majorBidi" w:hAnsiTheme="majorBidi" w:cstheme="majorBidi"/>
          <w:szCs w:val="24"/>
        </w:rPr>
      </w:pPr>
      <w:r w:rsidRPr="004F558E">
        <w:rPr>
          <w:rFonts w:asciiTheme="majorBidi" w:hAnsiTheme="majorBidi" w:cstheme="majorBidi"/>
          <w:szCs w:val="24"/>
        </w:rPr>
        <w:t xml:space="preserve">Se enviará una segunda versión del manuscrito, una vez que haya sido aceptado, en la </w:t>
      </w:r>
      <w:r w:rsidRPr="004F558E">
        <w:rPr>
          <w:rFonts w:asciiTheme="majorBidi" w:hAnsiTheme="majorBidi" w:cstheme="majorBidi"/>
          <w:szCs w:val="24"/>
        </w:rPr>
        <w:lastRenderedPageBreak/>
        <w:t>plantilla Word y debe contener todos los datos de identificación</w:t>
      </w:r>
      <w:r w:rsidR="00EA15DE" w:rsidRPr="004F558E">
        <w:rPr>
          <w:rFonts w:asciiTheme="majorBidi" w:hAnsiTheme="majorBidi" w:cstheme="majorBidi"/>
          <w:szCs w:val="24"/>
        </w:rPr>
        <w:t>:</w:t>
      </w:r>
      <w:r w:rsidRPr="004F558E">
        <w:rPr>
          <w:rFonts w:asciiTheme="majorBidi" w:hAnsiTheme="majorBidi" w:cstheme="majorBidi"/>
          <w:szCs w:val="24"/>
        </w:rPr>
        <w:t xml:space="preserve"> el nombre(s) del autor(es), institución de adscripción, dirección de correo electrónico, domicilio completo (incluido número de teléfono), identificador de ORCID</w:t>
      </w:r>
      <w:r w:rsidR="00EA15DE" w:rsidRPr="004F558E">
        <w:rPr>
          <w:rFonts w:asciiTheme="majorBidi" w:hAnsiTheme="majorBidi" w:cstheme="majorBidi"/>
          <w:szCs w:val="24"/>
        </w:rPr>
        <w:t>; así como los agradecimientos y las referencias bibliográficas completas.</w:t>
      </w:r>
      <w:r w:rsidRPr="004F558E">
        <w:rPr>
          <w:rFonts w:asciiTheme="majorBidi" w:hAnsiTheme="majorBidi" w:cstheme="majorBidi"/>
          <w:szCs w:val="24"/>
        </w:rPr>
        <w:t xml:space="preserve"> </w:t>
      </w:r>
    </w:p>
    <w:p w14:paraId="759EE877" w14:textId="77777777" w:rsidR="00EA15DE" w:rsidRPr="004F558E" w:rsidRDefault="00EA15DE" w:rsidP="00EA15DE">
      <w:pPr>
        <w:pStyle w:val="Prrafodelista"/>
        <w:spacing w:after="100" w:line="276" w:lineRule="auto"/>
        <w:contextualSpacing w:val="0"/>
        <w:jc w:val="both"/>
        <w:outlineLvl w:val="0"/>
        <w:rPr>
          <w:rFonts w:asciiTheme="majorBidi" w:hAnsiTheme="majorBidi" w:cstheme="majorBidi"/>
          <w:szCs w:val="24"/>
        </w:rPr>
      </w:pPr>
    </w:p>
    <w:p w14:paraId="6E9B0074" w14:textId="6545A5AC" w:rsidR="00F84DED" w:rsidRDefault="00F84DED" w:rsidP="00EA15DE">
      <w:pPr>
        <w:spacing w:after="100" w:line="276" w:lineRule="auto"/>
        <w:jc w:val="both"/>
        <w:outlineLvl w:val="0"/>
        <w:rPr>
          <w:rFonts w:asciiTheme="majorBidi" w:hAnsiTheme="majorBidi" w:cstheme="majorBidi"/>
          <w:szCs w:val="24"/>
        </w:rPr>
      </w:pPr>
      <w:r w:rsidRPr="00F84DED">
        <w:rPr>
          <w:rFonts w:asciiTheme="majorBidi" w:hAnsiTheme="majorBidi" w:cstheme="majorBidi"/>
          <w:szCs w:val="24"/>
        </w:rPr>
        <w:t>Ambas versiones incluirán, tanto en inglés como en el idioma de redacción, el título del trabajo, resumen y una lista de palabras clave no mencionadas en el título. En caso de que el trabajo contenga caracteres especiales, fórmulas o ecuaciones se debe enviar adicionalmente una versión en PDF con caracteres incrustados. Se recomienda ver los formatos para envíos de artículo y reseñas anexos.</w:t>
      </w:r>
    </w:p>
    <w:p w14:paraId="3BF19E70" w14:textId="3F57F831" w:rsidR="00FC185C" w:rsidRDefault="00FC185C" w:rsidP="00EA15DE">
      <w:pPr>
        <w:spacing w:after="100" w:line="276" w:lineRule="auto"/>
        <w:jc w:val="both"/>
        <w:outlineLvl w:val="0"/>
        <w:rPr>
          <w:rFonts w:asciiTheme="majorBidi" w:hAnsiTheme="majorBidi" w:cstheme="majorBidi"/>
          <w:szCs w:val="24"/>
        </w:rPr>
      </w:pPr>
    </w:p>
    <w:p w14:paraId="2CD950E9" w14:textId="4F710560" w:rsidR="00FC185C" w:rsidRPr="00F84DED" w:rsidRDefault="00FC185C" w:rsidP="00FC185C">
      <w:pPr>
        <w:spacing w:after="100" w:line="276" w:lineRule="auto"/>
        <w:outlineLvl w:val="0"/>
        <w:rPr>
          <w:rFonts w:ascii="Helvetica Neue" w:hAnsi="Helvetica Neue" w:cstheme="majorBidi"/>
          <w:b/>
          <w:bCs/>
          <w:kern w:val="24"/>
          <w:sz w:val="26"/>
          <w:szCs w:val="26"/>
          <w:lang w:val="es-ES_tradnl"/>
        </w:rPr>
      </w:pPr>
      <w:r w:rsidRPr="004F558E">
        <w:rPr>
          <w:rFonts w:ascii="Helvetica Neue" w:hAnsi="Helvetica Neue" w:cstheme="majorBidi"/>
          <w:b/>
          <w:bCs/>
          <w:kern w:val="24"/>
          <w:sz w:val="28"/>
          <w:szCs w:val="28"/>
        </w:rPr>
        <w:t>§1</w:t>
      </w:r>
      <w:r>
        <w:rPr>
          <w:rFonts w:ascii="Helvetica Neue" w:hAnsi="Helvetica Neue" w:cstheme="majorBidi"/>
          <w:b/>
          <w:bCs/>
          <w:kern w:val="24"/>
          <w:sz w:val="28"/>
          <w:szCs w:val="28"/>
        </w:rPr>
        <w:t>4</w:t>
      </w:r>
      <w:r w:rsidRPr="004F558E">
        <w:rPr>
          <w:rFonts w:ascii="Helvetica Neue" w:hAnsi="Helvetica Neue" w:cstheme="majorBidi"/>
          <w:b/>
          <w:bCs/>
          <w:kern w:val="24"/>
          <w:sz w:val="28"/>
          <w:szCs w:val="28"/>
        </w:rPr>
        <w:t xml:space="preserve">. </w:t>
      </w:r>
      <w:r>
        <w:rPr>
          <w:rFonts w:ascii="Helvetica Neue" w:hAnsi="Helvetica Neue" w:cstheme="majorBidi"/>
          <w:b/>
          <w:bCs/>
          <w:kern w:val="24"/>
          <w:sz w:val="26"/>
          <w:szCs w:val="26"/>
        </w:rPr>
        <w:t>Consultas</w:t>
      </w:r>
    </w:p>
    <w:p w14:paraId="4B6D4AF7" w14:textId="77777777" w:rsidR="00F84DED" w:rsidRPr="00F84DED" w:rsidRDefault="00F84DED" w:rsidP="00FC185C">
      <w:pPr>
        <w:spacing w:after="100" w:line="276" w:lineRule="auto"/>
        <w:jc w:val="both"/>
        <w:outlineLvl w:val="0"/>
        <w:rPr>
          <w:rFonts w:asciiTheme="majorBidi" w:hAnsiTheme="majorBidi" w:cstheme="majorBidi"/>
          <w:szCs w:val="24"/>
        </w:rPr>
      </w:pPr>
      <w:r w:rsidRPr="00F84DED">
        <w:rPr>
          <w:rFonts w:asciiTheme="majorBidi" w:hAnsiTheme="majorBidi" w:cstheme="majorBidi"/>
          <w:szCs w:val="24"/>
        </w:rPr>
        <w:t>Preguntas, sugerencias y comentarios, dirigirse vía correo electrónico a: [</w:t>
      </w:r>
      <w:r w:rsidRPr="00F84DED">
        <w:rPr>
          <w:rFonts w:asciiTheme="majorBidi" w:hAnsiTheme="majorBidi" w:cstheme="majorBidi"/>
          <w:b/>
          <w:bCs/>
          <w:szCs w:val="24"/>
        </w:rPr>
        <w:t>disputatio@usal.es</w:t>
      </w:r>
      <w:r w:rsidRPr="00F84DED">
        <w:rPr>
          <w:rFonts w:asciiTheme="majorBidi" w:hAnsiTheme="majorBidi" w:cstheme="majorBidi"/>
          <w:szCs w:val="24"/>
        </w:rPr>
        <w:t>]</w:t>
      </w:r>
    </w:p>
    <w:p w14:paraId="407CF575" w14:textId="5B6C0DBB" w:rsidR="0085456E" w:rsidRPr="004F558E" w:rsidRDefault="0085456E" w:rsidP="00EA15DE">
      <w:pPr>
        <w:spacing w:after="100" w:line="276" w:lineRule="auto"/>
        <w:jc w:val="both"/>
        <w:outlineLvl w:val="0"/>
        <w:rPr>
          <w:rFonts w:asciiTheme="majorBidi" w:hAnsiTheme="majorBidi" w:cstheme="majorBidi"/>
          <w:sz w:val="21"/>
          <w:szCs w:val="21"/>
          <w:lang w:val="es-ES_tradnl"/>
        </w:rPr>
      </w:pPr>
    </w:p>
    <w:sectPr w:rsidR="0085456E" w:rsidRPr="004F558E" w:rsidSect="00A00096">
      <w:headerReference w:type="even" r:id="rId22"/>
      <w:headerReference w:type="default" r:id="rId23"/>
      <w:footerReference w:type="even" r:id="rId24"/>
      <w:footerReference w:type="default" r:id="rId25"/>
      <w:headerReference w:type="first" r:id="rId26"/>
      <w:footerReference w:type="first" r:id="rId27"/>
      <w:pgSz w:w="11906" w:h="16838"/>
      <w:pgMar w:top="1418" w:right="1416" w:bottom="1276" w:left="1418" w:header="850" w:footer="283" w:gutter="0"/>
      <w:pgNumType w:fmt="upp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E7D9C" w14:textId="77777777" w:rsidR="001F0957" w:rsidRDefault="001F0957" w:rsidP="00944D67">
      <w:r>
        <w:separator/>
      </w:r>
    </w:p>
  </w:endnote>
  <w:endnote w:type="continuationSeparator" w:id="0">
    <w:p w14:paraId="1DDAA1E0" w14:textId="77777777" w:rsidR="001F0957" w:rsidRDefault="001F0957" w:rsidP="0094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MATH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New Baskerville Std">
    <w:altName w:val="ITC New Baskerville Std"/>
    <w:panose1 w:val="02020602060506020304"/>
    <w:charset w:val="00"/>
    <w:family w:val="roman"/>
    <w:notTrueType/>
    <w:pitch w:val="variable"/>
    <w:sig w:usb0="800000AF" w:usb1="5000204A"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inion Pro">
    <w:altName w:val="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F723A" w:rsidRPr="00042A5F" w14:paraId="76C2D923" w14:textId="77777777" w:rsidTr="0078275C">
      <w:trPr>
        <w:trHeight w:val="1007"/>
      </w:trPr>
      <w:tc>
        <w:tcPr>
          <w:tcW w:w="9288" w:type="dxa"/>
          <w:vAlign w:val="bottom"/>
        </w:tcPr>
        <w:p w14:paraId="5883E68C" w14:textId="77777777" w:rsidR="004F723A" w:rsidRPr="00033F9D" w:rsidRDefault="004F723A" w:rsidP="004F723A">
          <w:pPr>
            <w:jc w:val="center"/>
            <w:rPr>
              <w:rFonts w:ascii="Century Gothic" w:hAnsi="Century Gothic"/>
              <w:sz w:val="16"/>
              <w:lang w:val="en-US"/>
            </w:rPr>
          </w:pPr>
          <w:r w:rsidRPr="00033F9D">
            <w:rPr>
              <w:rFonts w:ascii="Century Gothic" w:hAnsi="Century Gothic"/>
              <w:sz w:val="16"/>
              <w:lang w:val="en-US"/>
            </w:rPr>
            <w:t>Disputatio. Philosophical Research Bulletin</w:t>
          </w:r>
        </w:p>
        <w:p w14:paraId="573065EB" w14:textId="77777777" w:rsidR="004F723A" w:rsidRPr="00EE4523" w:rsidRDefault="004F723A" w:rsidP="004F723A">
          <w:pPr>
            <w:jc w:val="center"/>
            <w:rPr>
              <w:rFonts w:ascii="Century Gothic" w:hAnsi="Century Gothic"/>
              <w:sz w:val="16"/>
              <w:lang w:val="en-US"/>
            </w:rPr>
          </w:pPr>
          <w:r w:rsidRPr="00033F9D">
            <w:rPr>
              <w:rFonts w:ascii="Century Gothic" w:hAnsi="Century Gothic"/>
              <w:sz w:val="16"/>
              <w:lang w:val="en-US"/>
            </w:rPr>
            <w:t xml:space="preserve">ISSN: 2254-0601 | </w:t>
          </w:r>
          <w:r w:rsidRPr="00EE4523">
            <w:rPr>
              <w:rFonts w:ascii="Century Gothic" w:hAnsi="Century Gothic"/>
              <w:sz w:val="16"/>
              <w:lang w:val="en-US"/>
            </w:rPr>
            <w:t>www.disputatio.eu</w:t>
          </w:r>
        </w:p>
      </w:tc>
    </w:tr>
  </w:tbl>
  <w:p w14:paraId="6CF977A8" w14:textId="77777777" w:rsidR="00BA2B27" w:rsidRPr="00033F9D" w:rsidRDefault="00BA2B27" w:rsidP="005A1D6B">
    <w:pPr>
      <w:pStyle w:val="pie-de-pgina-7-western"/>
      <w:spacing w:before="0" w:beforeAutospacing="0"/>
      <w:rPr>
        <w:rFonts w:ascii="Century Gothic" w:hAnsi="Century Gothic"/>
        <w:iCs/>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F723A" w:rsidRPr="00042A5F" w14:paraId="0F7F8EC9" w14:textId="77777777" w:rsidTr="0078275C">
      <w:trPr>
        <w:trHeight w:val="1007"/>
      </w:trPr>
      <w:tc>
        <w:tcPr>
          <w:tcW w:w="9288" w:type="dxa"/>
          <w:vAlign w:val="bottom"/>
        </w:tcPr>
        <w:p w14:paraId="4F7A05B2" w14:textId="77777777" w:rsidR="004F723A" w:rsidRPr="00033F9D" w:rsidRDefault="004F723A" w:rsidP="004F723A">
          <w:pPr>
            <w:jc w:val="center"/>
            <w:rPr>
              <w:rFonts w:ascii="Century Gothic" w:hAnsi="Century Gothic"/>
              <w:sz w:val="16"/>
              <w:lang w:val="en-US"/>
            </w:rPr>
          </w:pPr>
          <w:r w:rsidRPr="00033F9D">
            <w:rPr>
              <w:rFonts w:ascii="Century Gothic" w:hAnsi="Century Gothic"/>
              <w:sz w:val="16"/>
              <w:lang w:val="en-US"/>
            </w:rPr>
            <w:t>Disputatio. Philosophical Research Bulletin</w:t>
          </w:r>
        </w:p>
        <w:p w14:paraId="1739625F" w14:textId="77777777" w:rsidR="004F723A" w:rsidRPr="00EE4523" w:rsidRDefault="004F723A" w:rsidP="004F723A">
          <w:pPr>
            <w:jc w:val="center"/>
            <w:rPr>
              <w:rFonts w:ascii="Century Gothic" w:hAnsi="Century Gothic"/>
              <w:sz w:val="16"/>
              <w:lang w:val="en-US"/>
            </w:rPr>
          </w:pPr>
          <w:r w:rsidRPr="00033F9D">
            <w:rPr>
              <w:rFonts w:ascii="Century Gothic" w:hAnsi="Century Gothic"/>
              <w:sz w:val="16"/>
              <w:lang w:val="en-US"/>
            </w:rPr>
            <w:t xml:space="preserve">ISSN: 2254-0601 | </w:t>
          </w:r>
          <w:r w:rsidRPr="00EE4523">
            <w:rPr>
              <w:rFonts w:ascii="Century Gothic" w:hAnsi="Century Gothic"/>
              <w:sz w:val="16"/>
              <w:lang w:val="en-US"/>
            </w:rPr>
            <w:t>www.disputatio.eu</w:t>
          </w:r>
        </w:p>
      </w:tc>
    </w:tr>
  </w:tbl>
  <w:p w14:paraId="09E2C498" w14:textId="77777777" w:rsidR="002C33FF" w:rsidRPr="00033F9D" w:rsidRDefault="002C33FF" w:rsidP="008809FC">
    <w:pPr>
      <w:pStyle w:val="pie-de-pgina-7-western"/>
      <w:spacing w:before="0" w:beforeAutospacing="0"/>
      <w:rPr>
        <w:rFonts w:ascii="Century Gothic" w:hAnsi="Century Gothic"/>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4F723A" w:rsidRPr="00042A5F" w14:paraId="61061BD6" w14:textId="77777777" w:rsidTr="0078275C">
      <w:trPr>
        <w:trHeight w:val="1007"/>
      </w:trPr>
      <w:tc>
        <w:tcPr>
          <w:tcW w:w="9288" w:type="dxa"/>
          <w:vAlign w:val="bottom"/>
        </w:tcPr>
        <w:p w14:paraId="364E98DE" w14:textId="77777777" w:rsidR="004F723A" w:rsidRPr="00033F9D" w:rsidRDefault="004F723A" w:rsidP="004F723A">
          <w:pPr>
            <w:jc w:val="center"/>
            <w:rPr>
              <w:rFonts w:ascii="Century Gothic" w:hAnsi="Century Gothic"/>
              <w:sz w:val="16"/>
              <w:lang w:val="en-US"/>
            </w:rPr>
          </w:pPr>
          <w:r w:rsidRPr="00033F9D">
            <w:rPr>
              <w:rFonts w:ascii="Century Gothic" w:hAnsi="Century Gothic"/>
              <w:sz w:val="16"/>
              <w:lang w:val="en-US"/>
            </w:rPr>
            <w:t>Disputatio. Philosophical Research Bulletin</w:t>
          </w:r>
        </w:p>
        <w:p w14:paraId="004B3A3E" w14:textId="77777777" w:rsidR="004F723A" w:rsidRPr="00EE4523" w:rsidRDefault="004F723A" w:rsidP="004F723A">
          <w:pPr>
            <w:jc w:val="center"/>
            <w:rPr>
              <w:rFonts w:ascii="Century Gothic" w:hAnsi="Century Gothic"/>
              <w:sz w:val="16"/>
              <w:lang w:val="en-US"/>
            </w:rPr>
          </w:pPr>
          <w:r w:rsidRPr="00033F9D">
            <w:rPr>
              <w:rFonts w:ascii="Century Gothic" w:hAnsi="Century Gothic"/>
              <w:sz w:val="16"/>
              <w:lang w:val="en-US"/>
            </w:rPr>
            <w:t xml:space="preserve">ISSN: 2254-0601 | </w:t>
          </w:r>
          <w:r w:rsidRPr="00EE4523">
            <w:rPr>
              <w:rFonts w:ascii="Century Gothic" w:hAnsi="Century Gothic"/>
              <w:sz w:val="16"/>
              <w:lang w:val="en-US"/>
            </w:rPr>
            <w:t>www.disputatio.eu</w:t>
          </w:r>
        </w:p>
      </w:tc>
    </w:tr>
  </w:tbl>
  <w:p w14:paraId="7EAB687F" w14:textId="01E889AD" w:rsidR="00522B03" w:rsidRPr="004F723A" w:rsidRDefault="00522B03" w:rsidP="004F723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2B91" w14:textId="77777777" w:rsidR="001F0957" w:rsidRDefault="001F0957" w:rsidP="00944D67"/>
  </w:footnote>
  <w:footnote w:type="continuationSeparator" w:id="0">
    <w:p w14:paraId="139722DA" w14:textId="77777777" w:rsidR="001F0957" w:rsidRDefault="001F0957" w:rsidP="00944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3EFC" w14:textId="77777777" w:rsidR="00522B03" w:rsidRPr="00CA2CEE" w:rsidRDefault="00522B03" w:rsidP="00596F6E">
    <w:pPr>
      <w:pStyle w:val="Encabezado"/>
      <w:rPr>
        <w:rFonts w:ascii="Century Gothic" w:hAnsi="Century Gothic"/>
        <w:iCs/>
        <w:sz w:val="20"/>
        <w:lang w:val="en-GB"/>
      </w:rPr>
    </w:pPr>
  </w:p>
  <w:p w14:paraId="071C1275" w14:textId="3678EF41" w:rsidR="00522B03" w:rsidRPr="00BD3310" w:rsidRDefault="002D20B3" w:rsidP="00457069">
    <w:pPr>
      <w:pStyle w:val="Encabezado"/>
      <w:rPr>
        <w:rFonts w:ascii="Century Gothic" w:hAnsi="Century Gothic"/>
        <w:sz w:val="20"/>
        <w:lang w:val="es-ES_tradnl"/>
      </w:rPr>
    </w:pPr>
    <w:r w:rsidRPr="00810E37">
      <w:rPr>
        <w:rStyle w:val="Nmerodepgina"/>
        <w:rFonts w:ascii="Century Gothic" w:hAnsi="Century Gothic"/>
        <w:sz w:val="26"/>
        <w:szCs w:val="26"/>
      </w:rPr>
      <w:fldChar w:fldCharType="begin"/>
    </w:r>
    <w:r w:rsidRPr="00810E37">
      <w:rPr>
        <w:rStyle w:val="Nmerodepgina"/>
        <w:rFonts w:ascii="Century Gothic" w:hAnsi="Century Gothic"/>
        <w:sz w:val="26"/>
        <w:szCs w:val="26"/>
      </w:rPr>
      <w:instrText xml:space="preserve"> PAGE </w:instrText>
    </w:r>
    <w:r w:rsidRPr="00810E37">
      <w:rPr>
        <w:rStyle w:val="Nmerodepgina"/>
        <w:rFonts w:ascii="Century Gothic" w:hAnsi="Century Gothic"/>
        <w:sz w:val="26"/>
        <w:szCs w:val="26"/>
      </w:rPr>
      <w:fldChar w:fldCharType="separate"/>
    </w:r>
    <w:r w:rsidR="00C4248B">
      <w:rPr>
        <w:rStyle w:val="Nmerodepgina"/>
        <w:rFonts w:ascii="Century Gothic" w:hAnsi="Century Gothic"/>
        <w:noProof/>
        <w:sz w:val="26"/>
        <w:szCs w:val="26"/>
      </w:rPr>
      <w:t>II</w:t>
    </w:r>
    <w:r w:rsidRPr="00810E37">
      <w:rPr>
        <w:rStyle w:val="Nmerodepgina"/>
        <w:rFonts w:ascii="Century Gothic" w:hAnsi="Century Gothic"/>
        <w:sz w:val="26"/>
        <w:szCs w:val="26"/>
      </w:rPr>
      <w:fldChar w:fldCharType="end"/>
    </w:r>
    <w:r w:rsidRPr="00BD3310">
      <w:rPr>
        <w:rStyle w:val="Nmerodepgina"/>
        <w:rFonts w:ascii="Century Gothic" w:hAnsi="Century Gothic"/>
      </w:rPr>
      <w:t xml:space="preserve"> | </w:t>
    </w:r>
    <w:r w:rsidR="00EA15DE" w:rsidRPr="00EA15DE">
      <w:rPr>
        <w:rFonts w:ascii="Century Gothic" w:hAnsi="Century Gothic"/>
        <w:sz w:val="20"/>
        <w:lang w:val="es-ES_tradnl"/>
      </w:rPr>
      <w:t>GUÍA DE ESTILO PARA AUTORES</w:t>
    </w:r>
  </w:p>
  <w:p w14:paraId="5AFCBBDD" w14:textId="77777777" w:rsidR="00522B03" w:rsidRPr="00EA15DE" w:rsidRDefault="00522B03" w:rsidP="00CA2CEE">
    <w:pPr>
      <w:pStyle w:val="Encabezado"/>
      <w:rPr>
        <w:rFonts w:ascii="Century Gothic" w:hAnsi="Century Gothic"/>
        <w:sz w:val="20"/>
      </w:rPr>
    </w:pPr>
  </w:p>
  <w:p w14:paraId="326EA2D6" w14:textId="77777777" w:rsidR="002D20B3" w:rsidRPr="00EA15DE" w:rsidRDefault="002D20B3" w:rsidP="00CA2CEE">
    <w:pPr>
      <w:pStyle w:val="Encabezado"/>
      <w:rPr>
        <w:rFonts w:ascii="Century Gothic" w:hAnsi="Century Gothic"/>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AA72" w14:textId="4E5C6031" w:rsidR="001401B4" w:rsidRPr="00CA2CEE" w:rsidRDefault="001401B4" w:rsidP="002D20B3">
    <w:pPr>
      <w:pStyle w:val="Encabezado"/>
      <w:jc w:val="right"/>
      <w:rPr>
        <w:rFonts w:ascii="Century Gothic" w:hAnsi="Century Gothic"/>
        <w:sz w:val="20"/>
        <w:lang w:val="es-ES_tradnl"/>
      </w:rPr>
    </w:pPr>
  </w:p>
  <w:p w14:paraId="33BE9BE0" w14:textId="18EEE610" w:rsidR="002D20B3" w:rsidRPr="000E3D2C" w:rsidRDefault="00EA15DE" w:rsidP="002D20B3">
    <w:pPr>
      <w:pStyle w:val="Encabezado"/>
      <w:jc w:val="right"/>
      <w:rPr>
        <w:rFonts w:ascii="Century Gothic" w:hAnsi="Century Gothic"/>
        <w:sz w:val="20"/>
        <w:lang w:val="es-ES_tradnl"/>
      </w:rPr>
    </w:pPr>
    <w:r w:rsidRPr="00EA15DE">
      <w:rPr>
        <w:rFonts w:ascii="Century Gothic" w:hAnsi="Century Gothic"/>
        <w:sz w:val="20"/>
        <w:lang w:val="es-ES_tradnl"/>
      </w:rPr>
      <w:t>GUÍA DE ESTILO PARA AUTORES</w:t>
    </w:r>
    <w:r w:rsidR="002D20B3">
      <w:rPr>
        <w:rFonts w:ascii="Century Gothic" w:hAnsi="Century Gothic"/>
        <w:sz w:val="20"/>
        <w:lang w:val="es-ES_tradnl"/>
      </w:rPr>
      <w:t xml:space="preserve"> </w:t>
    </w:r>
    <w:r w:rsidR="002D20B3" w:rsidRPr="00BD3310">
      <w:rPr>
        <w:rFonts w:ascii="Century Gothic" w:hAnsi="Century Gothic"/>
        <w:szCs w:val="24"/>
        <w:lang w:val="es-ES_tradnl"/>
      </w:rPr>
      <w:t xml:space="preserve">| </w:t>
    </w:r>
    <w:r w:rsidR="002D20B3" w:rsidRPr="00810E37">
      <w:rPr>
        <w:rStyle w:val="Nmerodepgina"/>
        <w:rFonts w:ascii="Century Gothic" w:hAnsi="Century Gothic"/>
        <w:sz w:val="26"/>
        <w:szCs w:val="26"/>
      </w:rPr>
      <w:fldChar w:fldCharType="begin"/>
    </w:r>
    <w:r w:rsidR="002D20B3" w:rsidRPr="00810E37">
      <w:rPr>
        <w:rStyle w:val="Nmerodepgina"/>
        <w:rFonts w:ascii="Century Gothic" w:hAnsi="Century Gothic"/>
        <w:sz w:val="26"/>
        <w:szCs w:val="26"/>
      </w:rPr>
      <w:instrText xml:space="preserve"> PAGE </w:instrText>
    </w:r>
    <w:r w:rsidR="002D20B3" w:rsidRPr="00810E37">
      <w:rPr>
        <w:rStyle w:val="Nmerodepgina"/>
        <w:rFonts w:ascii="Century Gothic" w:hAnsi="Century Gothic"/>
        <w:sz w:val="26"/>
        <w:szCs w:val="26"/>
      </w:rPr>
      <w:fldChar w:fldCharType="separate"/>
    </w:r>
    <w:r w:rsidR="00C4248B">
      <w:rPr>
        <w:rStyle w:val="Nmerodepgina"/>
        <w:rFonts w:ascii="Century Gothic" w:hAnsi="Century Gothic"/>
        <w:noProof/>
        <w:sz w:val="26"/>
        <w:szCs w:val="26"/>
      </w:rPr>
      <w:t>III</w:t>
    </w:r>
    <w:r w:rsidR="002D20B3" w:rsidRPr="00810E37">
      <w:rPr>
        <w:rStyle w:val="Nmerodepgina"/>
        <w:rFonts w:ascii="Century Gothic" w:hAnsi="Century Gothic"/>
        <w:sz w:val="26"/>
        <w:szCs w:val="26"/>
      </w:rPr>
      <w:fldChar w:fldCharType="end"/>
    </w:r>
  </w:p>
  <w:p w14:paraId="62685ACD" w14:textId="61BD2823" w:rsidR="00522B03" w:rsidRPr="00CA2CEE" w:rsidRDefault="00522B03" w:rsidP="00CA2CEE">
    <w:pPr>
      <w:pStyle w:val="Encabezado"/>
      <w:jc w:val="right"/>
      <w:rPr>
        <w:rFonts w:ascii="Century Gothic" w:hAnsi="Century Gothic"/>
        <w:sz w:val="20"/>
        <w:lang w:val="es-ES_tradnl"/>
      </w:rPr>
    </w:pPr>
  </w:p>
  <w:p w14:paraId="66D3F8E7" w14:textId="77777777" w:rsidR="00522B03" w:rsidRPr="00EA15DE" w:rsidRDefault="00522B03" w:rsidP="00851728">
    <w:pPr>
      <w:pStyle w:val="Encabezado"/>
      <w:ind w:right="600"/>
      <w:jc w:val="right"/>
      <w:rPr>
        <w:rFonts w:ascii="Century Gothic" w:hAnsi="Century Gothic"/>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0852" w14:textId="77777777" w:rsidR="004F558E" w:rsidRDefault="004F558E" w:rsidP="00CD0665">
    <w:pPr>
      <w:pStyle w:val="Encabezado"/>
      <w:jc w:val="center"/>
      <w:rPr>
        <w:rFonts w:ascii="Minion Pro" w:hAnsi="Minion Pro"/>
        <w:noProof/>
        <w:spacing w:val="120"/>
        <w:kern w:val="24"/>
        <w:sz w:val="44"/>
        <w:szCs w:val="44"/>
      </w:rPr>
    </w:pPr>
    <w:r>
      <w:rPr>
        <w:noProof/>
        <w:lang w:val="en-US"/>
      </w:rPr>
      <w:drawing>
        <wp:inline distT="0" distB="0" distL="0" distR="0" wp14:anchorId="40F2C702" wp14:editId="3CC97C95">
          <wp:extent cx="2616200" cy="656361"/>
          <wp:effectExtent l="0" t="0" r="0" b="4445"/>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49694" cy="664764"/>
                  </a:xfrm>
                  <a:prstGeom prst="rect">
                    <a:avLst/>
                  </a:prstGeom>
                </pic:spPr>
              </pic:pic>
            </a:graphicData>
          </a:graphic>
        </wp:inline>
      </w:drawing>
    </w:r>
  </w:p>
  <w:p w14:paraId="73588BE1" w14:textId="77777777" w:rsidR="00033F9D" w:rsidRDefault="00033F9D" w:rsidP="00CD0665">
    <w:pPr>
      <w:pStyle w:val="Encabezado"/>
      <w:jc w:val="center"/>
      <w:rPr>
        <w:rFonts w:ascii="Minion Pro" w:hAnsi="Minion Pro"/>
        <w:noProof/>
        <w:spacing w:val="40"/>
        <w:kern w:val="24"/>
        <w:sz w:val="28"/>
        <w:szCs w:val="28"/>
      </w:rPr>
    </w:pPr>
  </w:p>
  <w:p w14:paraId="32185345" w14:textId="00B65020" w:rsidR="00061928" w:rsidRPr="004F558E" w:rsidRDefault="00033F9D" w:rsidP="00CD0665">
    <w:pPr>
      <w:pStyle w:val="Encabezado"/>
      <w:jc w:val="center"/>
      <w:rPr>
        <w:rFonts w:asciiTheme="majorBidi" w:hAnsiTheme="majorBidi" w:cstheme="majorBidi"/>
        <w:sz w:val="28"/>
        <w:szCs w:val="28"/>
      </w:rPr>
    </w:pPr>
    <w:r w:rsidRPr="004F558E">
      <w:rPr>
        <w:rFonts w:asciiTheme="majorBidi" w:hAnsiTheme="majorBidi" w:cstheme="majorBidi"/>
        <w:noProof/>
        <w:spacing w:val="40"/>
        <w:kern w:val="24"/>
        <w:sz w:val="28"/>
        <w:szCs w:val="28"/>
      </w:rPr>
      <w:t>GUÍA</w:t>
    </w:r>
    <w:r w:rsidR="00CD0665" w:rsidRPr="004F558E">
      <w:rPr>
        <w:rFonts w:asciiTheme="majorBidi" w:hAnsiTheme="majorBidi" w:cstheme="majorBidi"/>
        <w:noProof/>
        <w:spacing w:val="40"/>
        <w:kern w:val="24"/>
        <w:sz w:val="28"/>
        <w:szCs w:val="28"/>
      </w:rPr>
      <w:t xml:space="preserve"> </w:t>
    </w:r>
    <w:r w:rsidRPr="004F558E">
      <w:rPr>
        <w:rFonts w:asciiTheme="majorBidi" w:hAnsiTheme="majorBidi" w:cstheme="majorBidi"/>
        <w:noProof/>
        <w:spacing w:val="40"/>
        <w:kern w:val="24"/>
        <w:sz w:val="28"/>
        <w:szCs w:val="28"/>
      </w:rPr>
      <w:t xml:space="preserve">DE ESTILO </w:t>
    </w:r>
    <w:r w:rsidR="00CD0665" w:rsidRPr="004F558E">
      <w:rPr>
        <w:rFonts w:asciiTheme="majorBidi" w:hAnsiTheme="majorBidi" w:cstheme="majorBidi"/>
        <w:noProof/>
        <w:spacing w:val="40"/>
        <w:kern w:val="24"/>
        <w:sz w:val="28"/>
        <w:szCs w:val="28"/>
      </w:rPr>
      <w:t>PARA AUTORES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F0E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ED34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AAFE6CE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6D0FFA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23C2B20"/>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DDC67D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C92FD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1A45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029C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2247D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A91E57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CA2E74"/>
    <w:multiLevelType w:val="hybridMultilevel"/>
    <w:tmpl w:val="A864A60E"/>
    <w:lvl w:ilvl="0" w:tplc="718C9500">
      <w:start w:val="1"/>
      <w:numFmt w:val="decimal"/>
      <w:lvlText w:val="%1."/>
      <w:lvlJc w:val="left"/>
      <w:pPr>
        <w:ind w:left="960" w:hanging="360"/>
      </w:pPr>
      <w:rPr>
        <w:rFonts w:cs="Times New Roman" w:hint="default"/>
        <w:sz w:val="24"/>
      </w:rPr>
    </w:lvl>
    <w:lvl w:ilvl="1" w:tplc="0C0A0019">
      <w:start w:val="1"/>
      <w:numFmt w:val="lowerLetter"/>
      <w:lvlText w:val="%2."/>
      <w:lvlJc w:val="left"/>
      <w:pPr>
        <w:ind w:left="1680" w:hanging="360"/>
      </w:pPr>
      <w:rPr>
        <w:rFonts w:cs="Times New Roman"/>
      </w:rPr>
    </w:lvl>
    <w:lvl w:ilvl="2" w:tplc="0C0A001B">
      <w:start w:val="1"/>
      <w:numFmt w:val="lowerRoman"/>
      <w:lvlText w:val="%3."/>
      <w:lvlJc w:val="right"/>
      <w:pPr>
        <w:ind w:left="2400" w:hanging="180"/>
      </w:pPr>
      <w:rPr>
        <w:rFonts w:cs="Times New Roman"/>
      </w:rPr>
    </w:lvl>
    <w:lvl w:ilvl="3" w:tplc="0C0A000F" w:tentative="1">
      <w:start w:val="1"/>
      <w:numFmt w:val="decimal"/>
      <w:lvlText w:val="%4."/>
      <w:lvlJc w:val="left"/>
      <w:pPr>
        <w:ind w:left="3120" w:hanging="360"/>
      </w:pPr>
      <w:rPr>
        <w:rFonts w:cs="Times New Roman"/>
      </w:rPr>
    </w:lvl>
    <w:lvl w:ilvl="4" w:tplc="0C0A0019" w:tentative="1">
      <w:start w:val="1"/>
      <w:numFmt w:val="lowerLetter"/>
      <w:lvlText w:val="%5."/>
      <w:lvlJc w:val="left"/>
      <w:pPr>
        <w:ind w:left="3840" w:hanging="360"/>
      </w:pPr>
      <w:rPr>
        <w:rFonts w:cs="Times New Roman"/>
      </w:rPr>
    </w:lvl>
    <w:lvl w:ilvl="5" w:tplc="0C0A001B" w:tentative="1">
      <w:start w:val="1"/>
      <w:numFmt w:val="lowerRoman"/>
      <w:lvlText w:val="%6."/>
      <w:lvlJc w:val="right"/>
      <w:pPr>
        <w:ind w:left="4560" w:hanging="180"/>
      </w:pPr>
      <w:rPr>
        <w:rFonts w:cs="Times New Roman"/>
      </w:rPr>
    </w:lvl>
    <w:lvl w:ilvl="6" w:tplc="0C0A000F" w:tentative="1">
      <w:start w:val="1"/>
      <w:numFmt w:val="decimal"/>
      <w:lvlText w:val="%7."/>
      <w:lvlJc w:val="left"/>
      <w:pPr>
        <w:ind w:left="5280" w:hanging="360"/>
      </w:pPr>
      <w:rPr>
        <w:rFonts w:cs="Times New Roman"/>
      </w:rPr>
    </w:lvl>
    <w:lvl w:ilvl="7" w:tplc="0C0A0019" w:tentative="1">
      <w:start w:val="1"/>
      <w:numFmt w:val="lowerLetter"/>
      <w:lvlText w:val="%8."/>
      <w:lvlJc w:val="left"/>
      <w:pPr>
        <w:ind w:left="6000" w:hanging="360"/>
      </w:pPr>
      <w:rPr>
        <w:rFonts w:cs="Times New Roman"/>
      </w:rPr>
    </w:lvl>
    <w:lvl w:ilvl="8" w:tplc="0C0A001B" w:tentative="1">
      <w:start w:val="1"/>
      <w:numFmt w:val="lowerRoman"/>
      <w:lvlText w:val="%9."/>
      <w:lvlJc w:val="right"/>
      <w:pPr>
        <w:ind w:left="6720" w:hanging="180"/>
      </w:pPr>
      <w:rPr>
        <w:rFonts w:cs="Times New Roman"/>
      </w:rPr>
    </w:lvl>
  </w:abstractNum>
  <w:abstractNum w:abstractNumId="13" w15:restartNumberingAfterBreak="0">
    <w:nsid w:val="02EE034C"/>
    <w:multiLevelType w:val="hybridMultilevel"/>
    <w:tmpl w:val="12ACA470"/>
    <w:lvl w:ilvl="0" w:tplc="E7D44B16">
      <w:start w:val="1"/>
      <w:numFmt w:val="decimal"/>
      <w:lvlText w:val="%1."/>
      <w:lvlJc w:val="left"/>
      <w:pPr>
        <w:ind w:left="600" w:hanging="360"/>
      </w:pPr>
      <w:rPr>
        <w:rFonts w:cs="Times New Roman" w:hint="default"/>
      </w:rPr>
    </w:lvl>
    <w:lvl w:ilvl="1" w:tplc="0C0A0019" w:tentative="1">
      <w:start w:val="1"/>
      <w:numFmt w:val="lowerLetter"/>
      <w:lvlText w:val="%2."/>
      <w:lvlJc w:val="left"/>
      <w:pPr>
        <w:ind w:left="1320" w:hanging="360"/>
      </w:pPr>
      <w:rPr>
        <w:rFonts w:cs="Times New Roman"/>
      </w:rPr>
    </w:lvl>
    <w:lvl w:ilvl="2" w:tplc="0C0A001B" w:tentative="1">
      <w:start w:val="1"/>
      <w:numFmt w:val="lowerRoman"/>
      <w:lvlText w:val="%3."/>
      <w:lvlJc w:val="right"/>
      <w:pPr>
        <w:ind w:left="2040" w:hanging="180"/>
      </w:pPr>
      <w:rPr>
        <w:rFonts w:cs="Times New Roman"/>
      </w:rPr>
    </w:lvl>
    <w:lvl w:ilvl="3" w:tplc="0C0A000F" w:tentative="1">
      <w:start w:val="1"/>
      <w:numFmt w:val="decimal"/>
      <w:lvlText w:val="%4."/>
      <w:lvlJc w:val="left"/>
      <w:pPr>
        <w:ind w:left="2760" w:hanging="360"/>
      </w:pPr>
      <w:rPr>
        <w:rFonts w:cs="Times New Roman"/>
      </w:rPr>
    </w:lvl>
    <w:lvl w:ilvl="4" w:tplc="0C0A0019" w:tentative="1">
      <w:start w:val="1"/>
      <w:numFmt w:val="lowerLetter"/>
      <w:lvlText w:val="%5."/>
      <w:lvlJc w:val="left"/>
      <w:pPr>
        <w:ind w:left="3480" w:hanging="360"/>
      </w:pPr>
      <w:rPr>
        <w:rFonts w:cs="Times New Roman"/>
      </w:rPr>
    </w:lvl>
    <w:lvl w:ilvl="5" w:tplc="0C0A001B" w:tentative="1">
      <w:start w:val="1"/>
      <w:numFmt w:val="lowerRoman"/>
      <w:lvlText w:val="%6."/>
      <w:lvlJc w:val="right"/>
      <w:pPr>
        <w:ind w:left="4200" w:hanging="180"/>
      </w:pPr>
      <w:rPr>
        <w:rFonts w:cs="Times New Roman"/>
      </w:rPr>
    </w:lvl>
    <w:lvl w:ilvl="6" w:tplc="0C0A000F" w:tentative="1">
      <w:start w:val="1"/>
      <w:numFmt w:val="decimal"/>
      <w:lvlText w:val="%7."/>
      <w:lvlJc w:val="left"/>
      <w:pPr>
        <w:ind w:left="4920" w:hanging="360"/>
      </w:pPr>
      <w:rPr>
        <w:rFonts w:cs="Times New Roman"/>
      </w:rPr>
    </w:lvl>
    <w:lvl w:ilvl="7" w:tplc="0C0A0019" w:tentative="1">
      <w:start w:val="1"/>
      <w:numFmt w:val="lowerLetter"/>
      <w:lvlText w:val="%8."/>
      <w:lvlJc w:val="left"/>
      <w:pPr>
        <w:ind w:left="5640" w:hanging="360"/>
      </w:pPr>
      <w:rPr>
        <w:rFonts w:cs="Times New Roman"/>
      </w:rPr>
    </w:lvl>
    <w:lvl w:ilvl="8" w:tplc="0C0A001B" w:tentative="1">
      <w:start w:val="1"/>
      <w:numFmt w:val="lowerRoman"/>
      <w:lvlText w:val="%9."/>
      <w:lvlJc w:val="right"/>
      <w:pPr>
        <w:ind w:left="6360" w:hanging="180"/>
      </w:pPr>
      <w:rPr>
        <w:rFonts w:cs="Times New Roman"/>
      </w:rPr>
    </w:lvl>
  </w:abstractNum>
  <w:abstractNum w:abstractNumId="14" w15:restartNumberingAfterBreak="0">
    <w:nsid w:val="03AE5F8E"/>
    <w:multiLevelType w:val="hybridMultilevel"/>
    <w:tmpl w:val="15D2769E"/>
    <w:lvl w:ilvl="0" w:tplc="F576648C">
      <w:start w:val="1"/>
      <w:numFmt w:val="bullet"/>
      <w:lvlText w:val=""/>
      <w:lvlJc w:val="left"/>
      <w:pPr>
        <w:ind w:left="1428" w:hanging="360"/>
      </w:pPr>
      <w:rPr>
        <w:rFonts w:ascii="Symbol" w:hAnsi="Symbol" w:cs="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5"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cs="Times New Roman" w:hint="default"/>
        <w:b w:val="0"/>
        <w:i w:val="0"/>
        <w:sz w:val="24"/>
        <w:u w:val="none"/>
      </w:rPr>
    </w:lvl>
  </w:abstractNum>
  <w:abstractNum w:abstractNumId="16" w15:restartNumberingAfterBreak="0">
    <w:nsid w:val="112A1F42"/>
    <w:multiLevelType w:val="hybridMultilevel"/>
    <w:tmpl w:val="C1E0334C"/>
    <w:lvl w:ilvl="0" w:tplc="FDB82812">
      <w:start w:val="1"/>
      <w:numFmt w:val="bullet"/>
      <w:lvlText w:val=""/>
      <w:lvlJc w:val="left"/>
      <w:pPr>
        <w:ind w:left="720" w:hanging="360"/>
      </w:pPr>
      <w:rPr>
        <w:rFonts w:ascii="MATHI" w:hAnsi="MATHI"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28B18B0"/>
    <w:multiLevelType w:val="hybridMultilevel"/>
    <w:tmpl w:val="C6B2370C"/>
    <w:lvl w:ilvl="0" w:tplc="89806330">
      <w:start w:val="1"/>
      <w:numFmt w:val="upperLetter"/>
      <w:lvlText w:val="%1."/>
      <w:lvlJc w:val="left"/>
      <w:pPr>
        <w:ind w:left="600" w:hanging="360"/>
      </w:pPr>
      <w:rPr>
        <w:rFonts w:cs="Times New Roman" w:hint="default"/>
      </w:rPr>
    </w:lvl>
    <w:lvl w:ilvl="1" w:tplc="0C0A0019" w:tentative="1">
      <w:start w:val="1"/>
      <w:numFmt w:val="lowerLetter"/>
      <w:lvlText w:val="%2."/>
      <w:lvlJc w:val="left"/>
      <w:pPr>
        <w:ind w:left="1320" w:hanging="360"/>
      </w:pPr>
      <w:rPr>
        <w:rFonts w:cs="Times New Roman"/>
      </w:rPr>
    </w:lvl>
    <w:lvl w:ilvl="2" w:tplc="0C0A001B" w:tentative="1">
      <w:start w:val="1"/>
      <w:numFmt w:val="lowerRoman"/>
      <w:lvlText w:val="%3."/>
      <w:lvlJc w:val="right"/>
      <w:pPr>
        <w:ind w:left="2040" w:hanging="180"/>
      </w:pPr>
      <w:rPr>
        <w:rFonts w:cs="Times New Roman"/>
      </w:rPr>
    </w:lvl>
    <w:lvl w:ilvl="3" w:tplc="0C0A000F" w:tentative="1">
      <w:start w:val="1"/>
      <w:numFmt w:val="decimal"/>
      <w:lvlText w:val="%4."/>
      <w:lvlJc w:val="left"/>
      <w:pPr>
        <w:ind w:left="2760" w:hanging="360"/>
      </w:pPr>
      <w:rPr>
        <w:rFonts w:cs="Times New Roman"/>
      </w:rPr>
    </w:lvl>
    <w:lvl w:ilvl="4" w:tplc="0C0A0019" w:tentative="1">
      <w:start w:val="1"/>
      <w:numFmt w:val="lowerLetter"/>
      <w:lvlText w:val="%5."/>
      <w:lvlJc w:val="left"/>
      <w:pPr>
        <w:ind w:left="3480" w:hanging="360"/>
      </w:pPr>
      <w:rPr>
        <w:rFonts w:cs="Times New Roman"/>
      </w:rPr>
    </w:lvl>
    <w:lvl w:ilvl="5" w:tplc="0C0A001B" w:tentative="1">
      <w:start w:val="1"/>
      <w:numFmt w:val="lowerRoman"/>
      <w:lvlText w:val="%6."/>
      <w:lvlJc w:val="right"/>
      <w:pPr>
        <w:ind w:left="4200" w:hanging="180"/>
      </w:pPr>
      <w:rPr>
        <w:rFonts w:cs="Times New Roman"/>
      </w:rPr>
    </w:lvl>
    <w:lvl w:ilvl="6" w:tplc="0C0A000F" w:tentative="1">
      <w:start w:val="1"/>
      <w:numFmt w:val="decimal"/>
      <w:lvlText w:val="%7."/>
      <w:lvlJc w:val="left"/>
      <w:pPr>
        <w:ind w:left="4920" w:hanging="360"/>
      </w:pPr>
      <w:rPr>
        <w:rFonts w:cs="Times New Roman"/>
      </w:rPr>
    </w:lvl>
    <w:lvl w:ilvl="7" w:tplc="0C0A0019" w:tentative="1">
      <w:start w:val="1"/>
      <w:numFmt w:val="lowerLetter"/>
      <w:lvlText w:val="%8."/>
      <w:lvlJc w:val="left"/>
      <w:pPr>
        <w:ind w:left="5640" w:hanging="360"/>
      </w:pPr>
      <w:rPr>
        <w:rFonts w:cs="Times New Roman"/>
      </w:rPr>
    </w:lvl>
    <w:lvl w:ilvl="8" w:tplc="0C0A001B" w:tentative="1">
      <w:start w:val="1"/>
      <w:numFmt w:val="lowerRoman"/>
      <w:lvlText w:val="%9."/>
      <w:lvlJc w:val="right"/>
      <w:pPr>
        <w:ind w:left="6360" w:hanging="180"/>
      </w:pPr>
      <w:rPr>
        <w:rFonts w:cs="Times New Roman"/>
      </w:rPr>
    </w:lvl>
  </w:abstractNum>
  <w:abstractNum w:abstractNumId="18" w15:restartNumberingAfterBreak="0">
    <w:nsid w:val="1DA60F75"/>
    <w:multiLevelType w:val="hybridMultilevel"/>
    <w:tmpl w:val="A86E171C"/>
    <w:lvl w:ilvl="0" w:tplc="7F008A42">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1FAE7B46"/>
    <w:multiLevelType w:val="hybridMultilevel"/>
    <w:tmpl w:val="E7AE82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5A26AF3"/>
    <w:multiLevelType w:val="hybridMultilevel"/>
    <w:tmpl w:val="9B6E4B64"/>
    <w:lvl w:ilvl="0" w:tplc="040A0011">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26831A63"/>
    <w:multiLevelType w:val="hybridMultilevel"/>
    <w:tmpl w:val="1910F4A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2AA12B46"/>
    <w:multiLevelType w:val="hybridMultilevel"/>
    <w:tmpl w:val="BA909C6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48C1B79"/>
    <w:multiLevelType w:val="hybridMultilevel"/>
    <w:tmpl w:val="96EC4ACC"/>
    <w:lvl w:ilvl="0" w:tplc="FE4C75E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E82F03"/>
    <w:multiLevelType w:val="hybridMultilevel"/>
    <w:tmpl w:val="A864A60E"/>
    <w:lvl w:ilvl="0" w:tplc="718C9500">
      <w:start w:val="1"/>
      <w:numFmt w:val="decimal"/>
      <w:lvlText w:val="%1."/>
      <w:lvlJc w:val="left"/>
      <w:pPr>
        <w:ind w:left="960" w:hanging="360"/>
      </w:pPr>
      <w:rPr>
        <w:rFonts w:cs="Times New Roman" w:hint="default"/>
        <w:sz w:val="24"/>
      </w:rPr>
    </w:lvl>
    <w:lvl w:ilvl="1" w:tplc="0C0A0019">
      <w:start w:val="1"/>
      <w:numFmt w:val="lowerLetter"/>
      <w:lvlText w:val="%2."/>
      <w:lvlJc w:val="left"/>
      <w:pPr>
        <w:ind w:left="1680" w:hanging="360"/>
      </w:pPr>
      <w:rPr>
        <w:rFonts w:cs="Times New Roman"/>
      </w:rPr>
    </w:lvl>
    <w:lvl w:ilvl="2" w:tplc="0C0A001B">
      <w:start w:val="1"/>
      <w:numFmt w:val="lowerRoman"/>
      <w:lvlText w:val="%3."/>
      <w:lvlJc w:val="right"/>
      <w:pPr>
        <w:ind w:left="2400" w:hanging="180"/>
      </w:pPr>
      <w:rPr>
        <w:rFonts w:cs="Times New Roman"/>
      </w:rPr>
    </w:lvl>
    <w:lvl w:ilvl="3" w:tplc="0C0A000F" w:tentative="1">
      <w:start w:val="1"/>
      <w:numFmt w:val="decimal"/>
      <w:lvlText w:val="%4."/>
      <w:lvlJc w:val="left"/>
      <w:pPr>
        <w:ind w:left="3120" w:hanging="360"/>
      </w:pPr>
      <w:rPr>
        <w:rFonts w:cs="Times New Roman"/>
      </w:rPr>
    </w:lvl>
    <w:lvl w:ilvl="4" w:tplc="0C0A0019" w:tentative="1">
      <w:start w:val="1"/>
      <w:numFmt w:val="lowerLetter"/>
      <w:lvlText w:val="%5."/>
      <w:lvlJc w:val="left"/>
      <w:pPr>
        <w:ind w:left="3840" w:hanging="360"/>
      </w:pPr>
      <w:rPr>
        <w:rFonts w:cs="Times New Roman"/>
      </w:rPr>
    </w:lvl>
    <w:lvl w:ilvl="5" w:tplc="0C0A001B" w:tentative="1">
      <w:start w:val="1"/>
      <w:numFmt w:val="lowerRoman"/>
      <w:lvlText w:val="%6."/>
      <w:lvlJc w:val="right"/>
      <w:pPr>
        <w:ind w:left="4560" w:hanging="180"/>
      </w:pPr>
      <w:rPr>
        <w:rFonts w:cs="Times New Roman"/>
      </w:rPr>
    </w:lvl>
    <w:lvl w:ilvl="6" w:tplc="0C0A000F" w:tentative="1">
      <w:start w:val="1"/>
      <w:numFmt w:val="decimal"/>
      <w:lvlText w:val="%7."/>
      <w:lvlJc w:val="left"/>
      <w:pPr>
        <w:ind w:left="5280" w:hanging="360"/>
      </w:pPr>
      <w:rPr>
        <w:rFonts w:cs="Times New Roman"/>
      </w:rPr>
    </w:lvl>
    <w:lvl w:ilvl="7" w:tplc="0C0A0019" w:tentative="1">
      <w:start w:val="1"/>
      <w:numFmt w:val="lowerLetter"/>
      <w:lvlText w:val="%8."/>
      <w:lvlJc w:val="left"/>
      <w:pPr>
        <w:ind w:left="6000" w:hanging="360"/>
      </w:pPr>
      <w:rPr>
        <w:rFonts w:cs="Times New Roman"/>
      </w:rPr>
    </w:lvl>
    <w:lvl w:ilvl="8" w:tplc="0C0A001B" w:tentative="1">
      <w:start w:val="1"/>
      <w:numFmt w:val="lowerRoman"/>
      <w:lvlText w:val="%9."/>
      <w:lvlJc w:val="right"/>
      <w:pPr>
        <w:ind w:left="6720" w:hanging="180"/>
      </w:pPr>
      <w:rPr>
        <w:rFonts w:cs="Times New Roman"/>
      </w:rPr>
    </w:lvl>
  </w:abstractNum>
  <w:abstractNum w:abstractNumId="25" w15:restartNumberingAfterBreak="0">
    <w:nsid w:val="413268F9"/>
    <w:multiLevelType w:val="hybridMultilevel"/>
    <w:tmpl w:val="EF507672"/>
    <w:lvl w:ilvl="0" w:tplc="3DFEC34A">
      <w:start w:val="1"/>
      <w:numFmt w:val="bullet"/>
      <w:lvlText w:val="–"/>
      <w:lvlJc w:val="left"/>
      <w:pPr>
        <w:ind w:left="1117"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0E76"/>
    <w:multiLevelType w:val="hybridMultilevel"/>
    <w:tmpl w:val="F1248EF8"/>
    <w:lvl w:ilvl="0" w:tplc="6A92EAEC">
      <w:start w:val="1"/>
      <w:numFmt w:val="upperRoman"/>
      <w:lvlText w:val="%1."/>
      <w:lvlJc w:val="left"/>
      <w:pPr>
        <w:ind w:left="960" w:hanging="720"/>
      </w:pPr>
      <w:rPr>
        <w:rFonts w:cs="Times New Roman" w:hint="default"/>
      </w:rPr>
    </w:lvl>
    <w:lvl w:ilvl="1" w:tplc="0C0A0019" w:tentative="1">
      <w:start w:val="1"/>
      <w:numFmt w:val="lowerLetter"/>
      <w:lvlText w:val="%2."/>
      <w:lvlJc w:val="left"/>
      <w:pPr>
        <w:ind w:left="1320" w:hanging="360"/>
      </w:pPr>
      <w:rPr>
        <w:rFonts w:cs="Times New Roman"/>
      </w:rPr>
    </w:lvl>
    <w:lvl w:ilvl="2" w:tplc="0C0A001B" w:tentative="1">
      <w:start w:val="1"/>
      <w:numFmt w:val="lowerRoman"/>
      <w:lvlText w:val="%3."/>
      <w:lvlJc w:val="right"/>
      <w:pPr>
        <w:ind w:left="2040" w:hanging="180"/>
      </w:pPr>
      <w:rPr>
        <w:rFonts w:cs="Times New Roman"/>
      </w:rPr>
    </w:lvl>
    <w:lvl w:ilvl="3" w:tplc="0C0A000F" w:tentative="1">
      <w:start w:val="1"/>
      <w:numFmt w:val="decimal"/>
      <w:lvlText w:val="%4."/>
      <w:lvlJc w:val="left"/>
      <w:pPr>
        <w:ind w:left="2760" w:hanging="360"/>
      </w:pPr>
      <w:rPr>
        <w:rFonts w:cs="Times New Roman"/>
      </w:rPr>
    </w:lvl>
    <w:lvl w:ilvl="4" w:tplc="0C0A0019" w:tentative="1">
      <w:start w:val="1"/>
      <w:numFmt w:val="lowerLetter"/>
      <w:lvlText w:val="%5."/>
      <w:lvlJc w:val="left"/>
      <w:pPr>
        <w:ind w:left="3480" w:hanging="360"/>
      </w:pPr>
      <w:rPr>
        <w:rFonts w:cs="Times New Roman"/>
      </w:rPr>
    </w:lvl>
    <w:lvl w:ilvl="5" w:tplc="0C0A001B" w:tentative="1">
      <w:start w:val="1"/>
      <w:numFmt w:val="lowerRoman"/>
      <w:lvlText w:val="%6."/>
      <w:lvlJc w:val="right"/>
      <w:pPr>
        <w:ind w:left="4200" w:hanging="180"/>
      </w:pPr>
      <w:rPr>
        <w:rFonts w:cs="Times New Roman"/>
      </w:rPr>
    </w:lvl>
    <w:lvl w:ilvl="6" w:tplc="0C0A000F" w:tentative="1">
      <w:start w:val="1"/>
      <w:numFmt w:val="decimal"/>
      <w:lvlText w:val="%7."/>
      <w:lvlJc w:val="left"/>
      <w:pPr>
        <w:ind w:left="4920" w:hanging="360"/>
      </w:pPr>
      <w:rPr>
        <w:rFonts w:cs="Times New Roman"/>
      </w:rPr>
    </w:lvl>
    <w:lvl w:ilvl="7" w:tplc="0C0A0019" w:tentative="1">
      <w:start w:val="1"/>
      <w:numFmt w:val="lowerLetter"/>
      <w:lvlText w:val="%8."/>
      <w:lvlJc w:val="left"/>
      <w:pPr>
        <w:ind w:left="5640" w:hanging="360"/>
      </w:pPr>
      <w:rPr>
        <w:rFonts w:cs="Times New Roman"/>
      </w:rPr>
    </w:lvl>
    <w:lvl w:ilvl="8" w:tplc="0C0A001B" w:tentative="1">
      <w:start w:val="1"/>
      <w:numFmt w:val="lowerRoman"/>
      <w:lvlText w:val="%9."/>
      <w:lvlJc w:val="right"/>
      <w:pPr>
        <w:ind w:left="6360" w:hanging="180"/>
      </w:pPr>
      <w:rPr>
        <w:rFonts w:cs="Times New Roman"/>
      </w:rPr>
    </w:lvl>
  </w:abstractNum>
  <w:abstractNum w:abstractNumId="27" w15:restartNumberingAfterBreak="0">
    <w:nsid w:val="492C5BCB"/>
    <w:multiLevelType w:val="hybridMultilevel"/>
    <w:tmpl w:val="30E08D34"/>
    <w:lvl w:ilvl="0" w:tplc="040A000F">
      <w:start w:val="1"/>
      <w:numFmt w:val="decimal"/>
      <w:lvlText w:val="%1."/>
      <w:lvlJc w:val="left"/>
      <w:pPr>
        <w:ind w:left="720" w:hanging="360"/>
      </w:pPr>
      <w:rPr>
        <w:rFonts w:hint="default"/>
      </w:rPr>
    </w:lvl>
    <w:lvl w:ilvl="1" w:tplc="7B7E16DE">
      <w:start w:val="2"/>
      <w:numFmt w:val="bullet"/>
      <w:lvlText w:val="•"/>
      <w:lvlJc w:val="left"/>
      <w:pPr>
        <w:ind w:left="1440" w:hanging="360"/>
      </w:pPr>
      <w:rPr>
        <w:rFonts w:ascii="ITC New Baskerville Std" w:eastAsia="Times New Roman" w:hAnsi="ITC New Baskerville Std" w:cs="Microsoft Sans Serif"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0E641D9"/>
    <w:multiLevelType w:val="hybridMultilevel"/>
    <w:tmpl w:val="C2A81D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62F1217"/>
    <w:multiLevelType w:val="hybridMultilevel"/>
    <w:tmpl w:val="F96C64A6"/>
    <w:lvl w:ilvl="0" w:tplc="0F381DDC">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76D2A6C"/>
    <w:multiLevelType w:val="hybridMultilevel"/>
    <w:tmpl w:val="E8744972"/>
    <w:lvl w:ilvl="0" w:tplc="5CFCADA4">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636D0F79"/>
    <w:multiLevelType w:val="multilevel"/>
    <w:tmpl w:val="9E6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16D7C"/>
    <w:multiLevelType w:val="hybridMultilevel"/>
    <w:tmpl w:val="16727570"/>
    <w:lvl w:ilvl="0" w:tplc="3DFEC34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4B06117"/>
    <w:multiLevelType w:val="hybridMultilevel"/>
    <w:tmpl w:val="F086D44E"/>
    <w:lvl w:ilvl="0" w:tplc="593A8E84">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29"/>
  </w:num>
  <w:num w:numId="14">
    <w:abstractNumId w:val="30"/>
  </w:num>
  <w:num w:numId="15">
    <w:abstractNumId w:val="33"/>
  </w:num>
  <w:num w:numId="16">
    <w:abstractNumId w:val="12"/>
  </w:num>
  <w:num w:numId="17">
    <w:abstractNumId w:val="13"/>
  </w:num>
  <w:num w:numId="18">
    <w:abstractNumId w:val="24"/>
  </w:num>
  <w:num w:numId="19">
    <w:abstractNumId w:val="26"/>
  </w:num>
  <w:num w:numId="20">
    <w:abstractNumId w:val="17"/>
  </w:num>
  <w:num w:numId="21">
    <w:abstractNumId w:val="23"/>
  </w:num>
  <w:num w:numId="22">
    <w:abstractNumId w:val="28"/>
  </w:num>
  <w:num w:numId="23">
    <w:abstractNumId w:val="31"/>
  </w:num>
  <w:num w:numId="24">
    <w:abstractNumId w:val="20"/>
  </w:num>
  <w:num w:numId="25">
    <w:abstractNumId w:val="0"/>
  </w:num>
  <w:num w:numId="26">
    <w:abstractNumId w:val="11"/>
  </w:num>
  <w:num w:numId="27">
    <w:abstractNumId w:val="19"/>
  </w:num>
  <w:num w:numId="28">
    <w:abstractNumId w:val="21"/>
  </w:num>
  <w:num w:numId="29">
    <w:abstractNumId w:val="22"/>
  </w:num>
  <w:num w:numId="30">
    <w:abstractNumId w:val="27"/>
  </w:num>
  <w:num w:numId="31">
    <w:abstractNumId w:val="16"/>
  </w:num>
  <w:num w:numId="32">
    <w:abstractNumId w:val="14"/>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D67"/>
    <w:rsid w:val="00002AC9"/>
    <w:rsid w:val="000042B8"/>
    <w:rsid w:val="00011C9C"/>
    <w:rsid w:val="00013819"/>
    <w:rsid w:val="00014A1F"/>
    <w:rsid w:val="000151AA"/>
    <w:rsid w:val="00017D51"/>
    <w:rsid w:val="00027582"/>
    <w:rsid w:val="00033EB7"/>
    <w:rsid w:val="00033F9D"/>
    <w:rsid w:val="00042A5F"/>
    <w:rsid w:val="0004310C"/>
    <w:rsid w:val="00044F7A"/>
    <w:rsid w:val="00052C6C"/>
    <w:rsid w:val="000544B1"/>
    <w:rsid w:val="00061928"/>
    <w:rsid w:val="00063F76"/>
    <w:rsid w:val="00064D0D"/>
    <w:rsid w:val="00070810"/>
    <w:rsid w:val="000769BC"/>
    <w:rsid w:val="00085090"/>
    <w:rsid w:val="00090EEE"/>
    <w:rsid w:val="000A0F57"/>
    <w:rsid w:val="000A248E"/>
    <w:rsid w:val="000A774D"/>
    <w:rsid w:val="000B2ACE"/>
    <w:rsid w:val="000C08F6"/>
    <w:rsid w:val="000C3BE2"/>
    <w:rsid w:val="000C49D7"/>
    <w:rsid w:val="000D35A8"/>
    <w:rsid w:val="000D520F"/>
    <w:rsid w:val="000E3A1F"/>
    <w:rsid w:val="000E3D2C"/>
    <w:rsid w:val="000E5556"/>
    <w:rsid w:val="000F04BE"/>
    <w:rsid w:val="000F2598"/>
    <w:rsid w:val="00104348"/>
    <w:rsid w:val="001073C4"/>
    <w:rsid w:val="00117250"/>
    <w:rsid w:val="00123A6B"/>
    <w:rsid w:val="001247BC"/>
    <w:rsid w:val="00125917"/>
    <w:rsid w:val="00127DC4"/>
    <w:rsid w:val="0013133A"/>
    <w:rsid w:val="0013353A"/>
    <w:rsid w:val="0013380F"/>
    <w:rsid w:val="001401B4"/>
    <w:rsid w:val="001520E0"/>
    <w:rsid w:val="00156059"/>
    <w:rsid w:val="00164561"/>
    <w:rsid w:val="001818C2"/>
    <w:rsid w:val="00186D2D"/>
    <w:rsid w:val="00191E62"/>
    <w:rsid w:val="0019767C"/>
    <w:rsid w:val="001A2073"/>
    <w:rsid w:val="001A2525"/>
    <w:rsid w:val="001A2B3D"/>
    <w:rsid w:val="001A4C33"/>
    <w:rsid w:val="001A613A"/>
    <w:rsid w:val="001B134F"/>
    <w:rsid w:val="001B2854"/>
    <w:rsid w:val="001B2F8D"/>
    <w:rsid w:val="001B7CE4"/>
    <w:rsid w:val="001C1798"/>
    <w:rsid w:val="001C5CB0"/>
    <w:rsid w:val="001D281A"/>
    <w:rsid w:val="001D722E"/>
    <w:rsid w:val="001E0947"/>
    <w:rsid w:val="001F0957"/>
    <w:rsid w:val="001F171B"/>
    <w:rsid w:val="002007B1"/>
    <w:rsid w:val="00200851"/>
    <w:rsid w:val="00207A04"/>
    <w:rsid w:val="002177BB"/>
    <w:rsid w:val="00221328"/>
    <w:rsid w:val="00224F7C"/>
    <w:rsid w:val="002259A8"/>
    <w:rsid w:val="00234903"/>
    <w:rsid w:val="00241F96"/>
    <w:rsid w:val="00244107"/>
    <w:rsid w:val="002460A5"/>
    <w:rsid w:val="0024757F"/>
    <w:rsid w:val="00247ED6"/>
    <w:rsid w:val="00252D07"/>
    <w:rsid w:val="0025304F"/>
    <w:rsid w:val="00256651"/>
    <w:rsid w:val="00261979"/>
    <w:rsid w:val="00261EF8"/>
    <w:rsid w:val="002630D6"/>
    <w:rsid w:val="00265666"/>
    <w:rsid w:val="002657E7"/>
    <w:rsid w:val="0027005F"/>
    <w:rsid w:val="002727A9"/>
    <w:rsid w:val="00281AFB"/>
    <w:rsid w:val="002848EC"/>
    <w:rsid w:val="00285100"/>
    <w:rsid w:val="0029375A"/>
    <w:rsid w:val="0029504C"/>
    <w:rsid w:val="00295590"/>
    <w:rsid w:val="002964AB"/>
    <w:rsid w:val="002A0E8C"/>
    <w:rsid w:val="002A1541"/>
    <w:rsid w:val="002A3AEC"/>
    <w:rsid w:val="002B6E14"/>
    <w:rsid w:val="002C2FD8"/>
    <w:rsid w:val="002C33FF"/>
    <w:rsid w:val="002C6A6E"/>
    <w:rsid w:val="002D0D60"/>
    <w:rsid w:val="002D20B3"/>
    <w:rsid w:val="002D23DE"/>
    <w:rsid w:val="002D59FC"/>
    <w:rsid w:val="002D74BF"/>
    <w:rsid w:val="002E185D"/>
    <w:rsid w:val="002E6E33"/>
    <w:rsid w:val="002E7935"/>
    <w:rsid w:val="002F0FF1"/>
    <w:rsid w:val="002F2756"/>
    <w:rsid w:val="002F36C8"/>
    <w:rsid w:val="002F3B16"/>
    <w:rsid w:val="002F6345"/>
    <w:rsid w:val="00300F19"/>
    <w:rsid w:val="003100E5"/>
    <w:rsid w:val="0031059B"/>
    <w:rsid w:val="0032709F"/>
    <w:rsid w:val="00330FBC"/>
    <w:rsid w:val="00332A74"/>
    <w:rsid w:val="00335E28"/>
    <w:rsid w:val="0033719D"/>
    <w:rsid w:val="00341478"/>
    <w:rsid w:val="00346F1D"/>
    <w:rsid w:val="003511BC"/>
    <w:rsid w:val="0035444B"/>
    <w:rsid w:val="0035590F"/>
    <w:rsid w:val="0036147B"/>
    <w:rsid w:val="00363D90"/>
    <w:rsid w:val="00364B13"/>
    <w:rsid w:val="00372099"/>
    <w:rsid w:val="0037392F"/>
    <w:rsid w:val="00381691"/>
    <w:rsid w:val="00383A68"/>
    <w:rsid w:val="00383C18"/>
    <w:rsid w:val="00384C47"/>
    <w:rsid w:val="003909B6"/>
    <w:rsid w:val="003930EE"/>
    <w:rsid w:val="003A020E"/>
    <w:rsid w:val="003A024B"/>
    <w:rsid w:val="003A0359"/>
    <w:rsid w:val="003A06DE"/>
    <w:rsid w:val="003A3B1F"/>
    <w:rsid w:val="003B081F"/>
    <w:rsid w:val="003B0ACC"/>
    <w:rsid w:val="003C7050"/>
    <w:rsid w:val="003C7DB9"/>
    <w:rsid w:val="003D43A5"/>
    <w:rsid w:val="003D67B0"/>
    <w:rsid w:val="003D6853"/>
    <w:rsid w:val="003D6C52"/>
    <w:rsid w:val="003E5204"/>
    <w:rsid w:val="00404F83"/>
    <w:rsid w:val="0040527E"/>
    <w:rsid w:val="0041161E"/>
    <w:rsid w:val="00411BA0"/>
    <w:rsid w:val="00413C54"/>
    <w:rsid w:val="004140F7"/>
    <w:rsid w:val="00415AC1"/>
    <w:rsid w:val="0041646C"/>
    <w:rsid w:val="00416A8C"/>
    <w:rsid w:val="0041728C"/>
    <w:rsid w:val="00421E3B"/>
    <w:rsid w:val="00424A40"/>
    <w:rsid w:val="0042565D"/>
    <w:rsid w:val="00427794"/>
    <w:rsid w:val="00434E77"/>
    <w:rsid w:val="004359BC"/>
    <w:rsid w:val="00443971"/>
    <w:rsid w:val="004452B3"/>
    <w:rsid w:val="00447A33"/>
    <w:rsid w:val="0045010E"/>
    <w:rsid w:val="00457069"/>
    <w:rsid w:val="00457575"/>
    <w:rsid w:val="00463256"/>
    <w:rsid w:val="00463561"/>
    <w:rsid w:val="00463CF0"/>
    <w:rsid w:val="00472D87"/>
    <w:rsid w:val="0048043C"/>
    <w:rsid w:val="004831B3"/>
    <w:rsid w:val="00483791"/>
    <w:rsid w:val="00486CE8"/>
    <w:rsid w:val="00490891"/>
    <w:rsid w:val="00490A28"/>
    <w:rsid w:val="00492586"/>
    <w:rsid w:val="00496826"/>
    <w:rsid w:val="004A13DA"/>
    <w:rsid w:val="004A57E5"/>
    <w:rsid w:val="004A61C1"/>
    <w:rsid w:val="004B09AE"/>
    <w:rsid w:val="004B28D1"/>
    <w:rsid w:val="004B5F59"/>
    <w:rsid w:val="004C0FD5"/>
    <w:rsid w:val="004C29C4"/>
    <w:rsid w:val="004C5D10"/>
    <w:rsid w:val="004D023D"/>
    <w:rsid w:val="004D35AA"/>
    <w:rsid w:val="004D414B"/>
    <w:rsid w:val="004E42A9"/>
    <w:rsid w:val="004F00E3"/>
    <w:rsid w:val="004F0189"/>
    <w:rsid w:val="004F0A38"/>
    <w:rsid w:val="004F341A"/>
    <w:rsid w:val="004F558E"/>
    <w:rsid w:val="004F689D"/>
    <w:rsid w:val="004F723A"/>
    <w:rsid w:val="005003EE"/>
    <w:rsid w:val="00500891"/>
    <w:rsid w:val="0050111A"/>
    <w:rsid w:val="00502960"/>
    <w:rsid w:val="0050561A"/>
    <w:rsid w:val="005060A5"/>
    <w:rsid w:val="00513882"/>
    <w:rsid w:val="0051401E"/>
    <w:rsid w:val="0052180C"/>
    <w:rsid w:val="00521FE6"/>
    <w:rsid w:val="00522B03"/>
    <w:rsid w:val="00523BAE"/>
    <w:rsid w:val="00525A93"/>
    <w:rsid w:val="00533E4D"/>
    <w:rsid w:val="00534438"/>
    <w:rsid w:val="005377CF"/>
    <w:rsid w:val="005447F2"/>
    <w:rsid w:val="005527A0"/>
    <w:rsid w:val="0055283B"/>
    <w:rsid w:val="00554B54"/>
    <w:rsid w:val="005553ED"/>
    <w:rsid w:val="005568EB"/>
    <w:rsid w:val="00556ADA"/>
    <w:rsid w:val="00556F4F"/>
    <w:rsid w:val="00562007"/>
    <w:rsid w:val="005624D0"/>
    <w:rsid w:val="00563ED4"/>
    <w:rsid w:val="00570461"/>
    <w:rsid w:val="00575B37"/>
    <w:rsid w:val="00576B86"/>
    <w:rsid w:val="0058138C"/>
    <w:rsid w:val="0058440E"/>
    <w:rsid w:val="00587EB5"/>
    <w:rsid w:val="00594BB4"/>
    <w:rsid w:val="00596F6E"/>
    <w:rsid w:val="005A065D"/>
    <w:rsid w:val="005A1D6B"/>
    <w:rsid w:val="005A4614"/>
    <w:rsid w:val="005A5479"/>
    <w:rsid w:val="005A5579"/>
    <w:rsid w:val="005A5EA2"/>
    <w:rsid w:val="005B0978"/>
    <w:rsid w:val="005B6BD0"/>
    <w:rsid w:val="005C1EBE"/>
    <w:rsid w:val="005C7423"/>
    <w:rsid w:val="005D0029"/>
    <w:rsid w:val="005D5575"/>
    <w:rsid w:val="005E2CFB"/>
    <w:rsid w:val="005E4183"/>
    <w:rsid w:val="005E4FB6"/>
    <w:rsid w:val="005E7FA4"/>
    <w:rsid w:val="005E7FFA"/>
    <w:rsid w:val="005F0E41"/>
    <w:rsid w:val="005F173D"/>
    <w:rsid w:val="005F3571"/>
    <w:rsid w:val="005F574E"/>
    <w:rsid w:val="006051D2"/>
    <w:rsid w:val="00612586"/>
    <w:rsid w:val="00613725"/>
    <w:rsid w:val="00614056"/>
    <w:rsid w:val="0061605E"/>
    <w:rsid w:val="006215CD"/>
    <w:rsid w:val="006237F3"/>
    <w:rsid w:val="0062411A"/>
    <w:rsid w:val="00627744"/>
    <w:rsid w:val="00632C17"/>
    <w:rsid w:val="00635B01"/>
    <w:rsid w:val="006409A6"/>
    <w:rsid w:val="00642429"/>
    <w:rsid w:val="00644228"/>
    <w:rsid w:val="0065407A"/>
    <w:rsid w:val="006557A7"/>
    <w:rsid w:val="00662E78"/>
    <w:rsid w:val="0067762F"/>
    <w:rsid w:val="0068072F"/>
    <w:rsid w:val="00680F2C"/>
    <w:rsid w:val="00682A27"/>
    <w:rsid w:val="0068736A"/>
    <w:rsid w:val="00687570"/>
    <w:rsid w:val="00690A8E"/>
    <w:rsid w:val="006943E0"/>
    <w:rsid w:val="00697DE6"/>
    <w:rsid w:val="006B6014"/>
    <w:rsid w:val="006B678A"/>
    <w:rsid w:val="006B6CDB"/>
    <w:rsid w:val="006B7D59"/>
    <w:rsid w:val="006C7135"/>
    <w:rsid w:val="006C7926"/>
    <w:rsid w:val="006D1268"/>
    <w:rsid w:val="006D238F"/>
    <w:rsid w:val="006D4B17"/>
    <w:rsid w:val="006E56BE"/>
    <w:rsid w:val="006F06A3"/>
    <w:rsid w:val="006F39DC"/>
    <w:rsid w:val="007057DE"/>
    <w:rsid w:val="007113B1"/>
    <w:rsid w:val="0071556C"/>
    <w:rsid w:val="00724944"/>
    <w:rsid w:val="007250F1"/>
    <w:rsid w:val="00725F71"/>
    <w:rsid w:val="00744BE0"/>
    <w:rsid w:val="00746635"/>
    <w:rsid w:val="007467D5"/>
    <w:rsid w:val="007473EE"/>
    <w:rsid w:val="00750467"/>
    <w:rsid w:val="00751E13"/>
    <w:rsid w:val="007532F4"/>
    <w:rsid w:val="00754318"/>
    <w:rsid w:val="00755876"/>
    <w:rsid w:val="00755A04"/>
    <w:rsid w:val="007612B7"/>
    <w:rsid w:val="00761E03"/>
    <w:rsid w:val="00764A27"/>
    <w:rsid w:val="00765A88"/>
    <w:rsid w:val="0077050E"/>
    <w:rsid w:val="00770875"/>
    <w:rsid w:val="00774E86"/>
    <w:rsid w:val="00796B6E"/>
    <w:rsid w:val="007A00D8"/>
    <w:rsid w:val="007A13F3"/>
    <w:rsid w:val="007B1C1C"/>
    <w:rsid w:val="007B2578"/>
    <w:rsid w:val="007B6F33"/>
    <w:rsid w:val="007B72A0"/>
    <w:rsid w:val="007C1C5B"/>
    <w:rsid w:val="007C68BB"/>
    <w:rsid w:val="007D1568"/>
    <w:rsid w:val="007D2167"/>
    <w:rsid w:val="007D2AA8"/>
    <w:rsid w:val="007E08F8"/>
    <w:rsid w:val="007E443B"/>
    <w:rsid w:val="007E63B5"/>
    <w:rsid w:val="007E6A2C"/>
    <w:rsid w:val="007E7F83"/>
    <w:rsid w:val="008005AD"/>
    <w:rsid w:val="008030AA"/>
    <w:rsid w:val="00810E37"/>
    <w:rsid w:val="00812166"/>
    <w:rsid w:val="008238E4"/>
    <w:rsid w:val="00830F03"/>
    <w:rsid w:val="00842409"/>
    <w:rsid w:val="00850D2B"/>
    <w:rsid w:val="008511B5"/>
    <w:rsid w:val="00851728"/>
    <w:rsid w:val="0085456E"/>
    <w:rsid w:val="00865AA8"/>
    <w:rsid w:val="00871AB2"/>
    <w:rsid w:val="00875CCF"/>
    <w:rsid w:val="00880651"/>
    <w:rsid w:val="008809FC"/>
    <w:rsid w:val="00880F16"/>
    <w:rsid w:val="00884F1B"/>
    <w:rsid w:val="008865B6"/>
    <w:rsid w:val="0089088C"/>
    <w:rsid w:val="00890B7D"/>
    <w:rsid w:val="0089445D"/>
    <w:rsid w:val="00895D30"/>
    <w:rsid w:val="008A26CB"/>
    <w:rsid w:val="008A4B37"/>
    <w:rsid w:val="008A619F"/>
    <w:rsid w:val="008B6ABB"/>
    <w:rsid w:val="008C0121"/>
    <w:rsid w:val="008C0394"/>
    <w:rsid w:val="008D42B7"/>
    <w:rsid w:val="008D6C00"/>
    <w:rsid w:val="008E5548"/>
    <w:rsid w:val="008F1CD3"/>
    <w:rsid w:val="008F6B5B"/>
    <w:rsid w:val="00905B17"/>
    <w:rsid w:val="0091170C"/>
    <w:rsid w:val="0091243D"/>
    <w:rsid w:val="00921ED0"/>
    <w:rsid w:val="0093482F"/>
    <w:rsid w:val="009375B8"/>
    <w:rsid w:val="00942D70"/>
    <w:rsid w:val="00944D67"/>
    <w:rsid w:val="0094650B"/>
    <w:rsid w:val="009467C1"/>
    <w:rsid w:val="00960CEC"/>
    <w:rsid w:val="009621C2"/>
    <w:rsid w:val="00972B4F"/>
    <w:rsid w:val="009747C6"/>
    <w:rsid w:val="00975D9E"/>
    <w:rsid w:val="00983305"/>
    <w:rsid w:val="0098507F"/>
    <w:rsid w:val="00990157"/>
    <w:rsid w:val="00992E1F"/>
    <w:rsid w:val="009934EA"/>
    <w:rsid w:val="009948E7"/>
    <w:rsid w:val="00994DFF"/>
    <w:rsid w:val="009A21E7"/>
    <w:rsid w:val="009A238B"/>
    <w:rsid w:val="009A7378"/>
    <w:rsid w:val="009B5A20"/>
    <w:rsid w:val="009C0778"/>
    <w:rsid w:val="009C3006"/>
    <w:rsid w:val="009C7C5F"/>
    <w:rsid w:val="009D0277"/>
    <w:rsid w:val="009D35EB"/>
    <w:rsid w:val="009D4BAC"/>
    <w:rsid w:val="009D605D"/>
    <w:rsid w:val="009F57FB"/>
    <w:rsid w:val="009F5BFC"/>
    <w:rsid w:val="009F61B7"/>
    <w:rsid w:val="009F77EF"/>
    <w:rsid w:val="00A00096"/>
    <w:rsid w:val="00A11B25"/>
    <w:rsid w:val="00A13181"/>
    <w:rsid w:val="00A1323F"/>
    <w:rsid w:val="00A21306"/>
    <w:rsid w:val="00A3635C"/>
    <w:rsid w:val="00A36BF3"/>
    <w:rsid w:val="00A418EB"/>
    <w:rsid w:val="00A42679"/>
    <w:rsid w:val="00A44968"/>
    <w:rsid w:val="00A45F8F"/>
    <w:rsid w:val="00A53A94"/>
    <w:rsid w:val="00A5517A"/>
    <w:rsid w:val="00A57511"/>
    <w:rsid w:val="00A61D29"/>
    <w:rsid w:val="00A6260E"/>
    <w:rsid w:val="00A62A3C"/>
    <w:rsid w:val="00A62D18"/>
    <w:rsid w:val="00A631E3"/>
    <w:rsid w:val="00A66922"/>
    <w:rsid w:val="00A7259E"/>
    <w:rsid w:val="00A75D6E"/>
    <w:rsid w:val="00A7670D"/>
    <w:rsid w:val="00A8043C"/>
    <w:rsid w:val="00A93FFC"/>
    <w:rsid w:val="00A94AFD"/>
    <w:rsid w:val="00AB39B2"/>
    <w:rsid w:val="00AB50A8"/>
    <w:rsid w:val="00AB5495"/>
    <w:rsid w:val="00AB7137"/>
    <w:rsid w:val="00AB7CD6"/>
    <w:rsid w:val="00AC2B1D"/>
    <w:rsid w:val="00AD4277"/>
    <w:rsid w:val="00AD587F"/>
    <w:rsid w:val="00AE0D1E"/>
    <w:rsid w:val="00AE3DD2"/>
    <w:rsid w:val="00AE79CE"/>
    <w:rsid w:val="00AF73A0"/>
    <w:rsid w:val="00B0191B"/>
    <w:rsid w:val="00B0504C"/>
    <w:rsid w:val="00B12BCC"/>
    <w:rsid w:val="00B17313"/>
    <w:rsid w:val="00B17815"/>
    <w:rsid w:val="00B22CF2"/>
    <w:rsid w:val="00B279EB"/>
    <w:rsid w:val="00B27F60"/>
    <w:rsid w:val="00B3782A"/>
    <w:rsid w:val="00B44B2E"/>
    <w:rsid w:val="00B45A96"/>
    <w:rsid w:val="00B46255"/>
    <w:rsid w:val="00B51A14"/>
    <w:rsid w:val="00B55FA7"/>
    <w:rsid w:val="00B5731C"/>
    <w:rsid w:val="00B61835"/>
    <w:rsid w:val="00B63098"/>
    <w:rsid w:val="00B635A1"/>
    <w:rsid w:val="00B638D5"/>
    <w:rsid w:val="00B76729"/>
    <w:rsid w:val="00B83D84"/>
    <w:rsid w:val="00B90D3F"/>
    <w:rsid w:val="00B91C30"/>
    <w:rsid w:val="00B93EFF"/>
    <w:rsid w:val="00B95ACE"/>
    <w:rsid w:val="00BA2B27"/>
    <w:rsid w:val="00BB3721"/>
    <w:rsid w:val="00BB38D7"/>
    <w:rsid w:val="00BB537D"/>
    <w:rsid w:val="00BB69BE"/>
    <w:rsid w:val="00BC079E"/>
    <w:rsid w:val="00BC12A5"/>
    <w:rsid w:val="00BC6C2D"/>
    <w:rsid w:val="00BD3310"/>
    <w:rsid w:val="00BD67A4"/>
    <w:rsid w:val="00BD6A9B"/>
    <w:rsid w:val="00BD726D"/>
    <w:rsid w:val="00BD7363"/>
    <w:rsid w:val="00BE38AA"/>
    <w:rsid w:val="00BF064D"/>
    <w:rsid w:val="00BF50F5"/>
    <w:rsid w:val="00BF5517"/>
    <w:rsid w:val="00C02B3F"/>
    <w:rsid w:val="00C11F14"/>
    <w:rsid w:val="00C137B1"/>
    <w:rsid w:val="00C17844"/>
    <w:rsid w:val="00C4207B"/>
    <w:rsid w:val="00C4248B"/>
    <w:rsid w:val="00C434DA"/>
    <w:rsid w:val="00C5011B"/>
    <w:rsid w:val="00C52D2E"/>
    <w:rsid w:val="00C62FA4"/>
    <w:rsid w:val="00C67C77"/>
    <w:rsid w:val="00C70B0B"/>
    <w:rsid w:val="00C711AD"/>
    <w:rsid w:val="00C97262"/>
    <w:rsid w:val="00C97835"/>
    <w:rsid w:val="00CA2CEE"/>
    <w:rsid w:val="00CA488B"/>
    <w:rsid w:val="00CA5028"/>
    <w:rsid w:val="00CB6CDA"/>
    <w:rsid w:val="00CD0665"/>
    <w:rsid w:val="00CD1B57"/>
    <w:rsid w:val="00CD423B"/>
    <w:rsid w:val="00CF3E1E"/>
    <w:rsid w:val="00D0177F"/>
    <w:rsid w:val="00D03219"/>
    <w:rsid w:val="00D13331"/>
    <w:rsid w:val="00D1554F"/>
    <w:rsid w:val="00D251C9"/>
    <w:rsid w:val="00D259B2"/>
    <w:rsid w:val="00D30658"/>
    <w:rsid w:val="00D369B3"/>
    <w:rsid w:val="00D44BED"/>
    <w:rsid w:val="00D5012D"/>
    <w:rsid w:val="00D57254"/>
    <w:rsid w:val="00D609FF"/>
    <w:rsid w:val="00D61CA8"/>
    <w:rsid w:val="00D64989"/>
    <w:rsid w:val="00D81225"/>
    <w:rsid w:val="00D9095E"/>
    <w:rsid w:val="00DA40EE"/>
    <w:rsid w:val="00DA57CC"/>
    <w:rsid w:val="00DB12E5"/>
    <w:rsid w:val="00DB1E4A"/>
    <w:rsid w:val="00DB2F7B"/>
    <w:rsid w:val="00DB7F07"/>
    <w:rsid w:val="00DC06B7"/>
    <w:rsid w:val="00DC6324"/>
    <w:rsid w:val="00DD0D86"/>
    <w:rsid w:val="00DE5158"/>
    <w:rsid w:val="00DF30C4"/>
    <w:rsid w:val="00DF37C2"/>
    <w:rsid w:val="00DF458F"/>
    <w:rsid w:val="00DF4950"/>
    <w:rsid w:val="00E142B1"/>
    <w:rsid w:val="00E222BE"/>
    <w:rsid w:val="00E25F3C"/>
    <w:rsid w:val="00E272BA"/>
    <w:rsid w:val="00E31CC4"/>
    <w:rsid w:val="00E34F17"/>
    <w:rsid w:val="00E360A9"/>
    <w:rsid w:val="00E3710F"/>
    <w:rsid w:val="00E416FC"/>
    <w:rsid w:val="00E46CAB"/>
    <w:rsid w:val="00E47636"/>
    <w:rsid w:val="00E54C9A"/>
    <w:rsid w:val="00E6616E"/>
    <w:rsid w:val="00E72936"/>
    <w:rsid w:val="00E82D5C"/>
    <w:rsid w:val="00E850FA"/>
    <w:rsid w:val="00E94E7C"/>
    <w:rsid w:val="00EA15DE"/>
    <w:rsid w:val="00EA3DA7"/>
    <w:rsid w:val="00EA4DE4"/>
    <w:rsid w:val="00EA7FD3"/>
    <w:rsid w:val="00EB1C3E"/>
    <w:rsid w:val="00EB318F"/>
    <w:rsid w:val="00EC5EDF"/>
    <w:rsid w:val="00EC5EE2"/>
    <w:rsid w:val="00EC7B63"/>
    <w:rsid w:val="00ED1955"/>
    <w:rsid w:val="00ED6BCF"/>
    <w:rsid w:val="00EE1293"/>
    <w:rsid w:val="00EE133D"/>
    <w:rsid w:val="00EE7C11"/>
    <w:rsid w:val="00EF1326"/>
    <w:rsid w:val="00EF2104"/>
    <w:rsid w:val="00F05A06"/>
    <w:rsid w:val="00F05AFE"/>
    <w:rsid w:val="00F10490"/>
    <w:rsid w:val="00F15C10"/>
    <w:rsid w:val="00F226BA"/>
    <w:rsid w:val="00F2418F"/>
    <w:rsid w:val="00F2478F"/>
    <w:rsid w:val="00F259B8"/>
    <w:rsid w:val="00F3168E"/>
    <w:rsid w:val="00F375DF"/>
    <w:rsid w:val="00F406BB"/>
    <w:rsid w:val="00F46976"/>
    <w:rsid w:val="00F52CE8"/>
    <w:rsid w:val="00F635A1"/>
    <w:rsid w:val="00F72718"/>
    <w:rsid w:val="00F75D00"/>
    <w:rsid w:val="00F826F1"/>
    <w:rsid w:val="00F84DED"/>
    <w:rsid w:val="00F857E6"/>
    <w:rsid w:val="00F9404B"/>
    <w:rsid w:val="00F963BE"/>
    <w:rsid w:val="00F96E40"/>
    <w:rsid w:val="00F97CE9"/>
    <w:rsid w:val="00FA0C9D"/>
    <w:rsid w:val="00FB489E"/>
    <w:rsid w:val="00FB644A"/>
    <w:rsid w:val="00FC001E"/>
    <w:rsid w:val="00FC185C"/>
    <w:rsid w:val="00FD0E36"/>
    <w:rsid w:val="00FD12A9"/>
    <w:rsid w:val="00FD184C"/>
    <w:rsid w:val="00FD3336"/>
    <w:rsid w:val="00FE1DFA"/>
    <w:rsid w:val="00FE3402"/>
    <w:rsid w:val="00FE58DD"/>
    <w:rsid w:val="00FE60A1"/>
    <w:rsid w:val="00FE6179"/>
    <w:rsid w:val="00FF0D3D"/>
    <w:rsid w:val="00FF523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8F1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B1"/>
    <w:pPr>
      <w:widowControl w:val="0"/>
      <w:suppressAutoHyphens/>
      <w:overflowPunct w:val="0"/>
      <w:autoSpaceDE w:val="0"/>
      <w:autoSpaceDN w:val="0"/>
      <w:adjustRightInd w:val="0"/>
      <w:textAlignment w:val="baseline"/>
    </w:pPr>
    <w:rPr>
      <w:rFonts w:ascii="Times New Roman" w:eastAsia="Times New Roman" w:hAnsi="Times New Roman"/>
      <w:kern w:val="1"/>
      <w:sz w:val="24"/>
      <w:lang w:val="es-ES" w:eastAsia="es-ES"/>
    </w:rPr>
  </w:style>
  <w:style w:type="paragraph" w:styleId="Ttulo1">
    <w:name w:val="heading 1"/>
    <w:basedOn w:val="Normal"/>
    <w:next w:val="Normal"/>
    <w:link w:val="Ttulo1Car"/>
    <w:uiPriority w:val="99"/>
    <w:qFormat/>
    <w:rsid w:val="00865AA8"/>
    <w:pPr>
      <w:keepNext/>
      <w:widowControl/>
      <w:suppressAutoHyphens w:val="0"/>
      <w:overflowPunct/>
      <w:autoSpaceDE/>
      <w:autoSpaceDN/>
      <w:adjustRightInd/>
      <w:ind w:left="720"/>
      <w:textAlignment w:val="auto"/>
      <w:outlineLvl w:val="0"/>
    </w:pPr>
    <w:rPr>
      <w:rFonts w:cs="Arial"/>
      <w:b/>
      <w:bCs/>
      <w:kern w:val="32"/>
      <w:szCs w:val="32"/>
      <w:lang w:val="en-US" w:eastAsia="en-US"/>
    </w:rPr>
  </w:style>
  <w:style w:type="paragraph" w:styleId="Ttulo2">
    <w:name w:val="heading 2"/>
    <w:basedOn w:val="Ttulo1"/>
    <w:next w:val="Normal"/>
    <w:link w:val="Ttulo2Car"/>
    <w:uiPriority w:val="99"/>
    <w:qFormat/>
    <w:rsid w:val="00865AA8"/>
    <w:pPr>
      <w:ind w:left="1440"/>
      <w:outlineLvl w:val="1"/>
    </w:pPr>
    <w:rPr>
      <w:bCs w:val="0"/>
      <w:iCs/>
      <w:szCs w:val="28"/>
    </w:rPr>
  </w:style>
  <w:style w:type="paragraph" w:styleId="Ttulo3">
    <w:name w:val="heading 3"/>
    <w:basedOn w:val="Normal"/>
    <w:next w:val="Normal"/>
    <w:link w:val="Ttulo3Car"/>
    <w:uiPriority w:val="99"/>
    <w:qFormat/>
    <w:rsid w:val="00865AA8"/>
    <w:pPr>
      <w:keepNext/>
      <w:keepLines/>
      <w:widowControl/>
      <w:suppressAutoHyphens w:val="0"/>
      <w:overflowPunct/>
      <w:autoSpaceDE/>
      <w:autoSpaceDN/>
      <w:adjustRightInd/>
      <w:spacing w:before="200"/>
      <w:ind w:firstLine="284"/>
      <w:jc w:val="both"/>
      <w:textAlignment w:val="auto"/>
      <w:outlineLvl w:val="2"/>
    </w:pPr>
    <w:rPr>
      <w:rFonts w:ascii="Cambria" w:hAnsi="Cambria"/>
      <w:b/>
      <w:bCs/>
      <w:color w:val="4F81BD"/>
      <w:kern w:val="0"/>
      <w:sz w:val="22"/>
      <w:szCs w:val="22"/>
      <w:lang w:eastAsia="en-US"/>
    </w:rPr>
  </w:style>
  <w:style w:type="paragraph" w:styleId="Ttulo5">
    <w:name w:val="heading 5"/>
    <w:basedOn w:val="Normal"/>
    <w:next w:val="Normal"/>
    <w:link w:val="Ttulo5Car"/>
    <w:uiPriority w:val="99"/>
    <w:qFormat/>
    <w:rsid w:val="00865AA8"/>
    <w:pPr>
      <w:keepNext/>
      <w:keepLines/>
      <w:widowControl/>
      <w:suppressAutoHyphens w:val="0"/>
      <w:overflowPunct/>
      <w:autoSpaceDE/>
      <w:autoSpaceDN/>
      <w:adjustRightInd/>
      <w:spacing w:before="200"/>
      <w:ind w:firstLine="284"/>
      <w:jc w:val="both"/>
      <w:textAlignment w:val="auto"/>
      <w:outlineLvl w:val="4"/>
    </w:pPr>
    <w:rPr>
      <w:rFonts w:ascii="Cambria" w:hAnsi="Cambria"/>
      <w:color w:val="243F60"/>
      <w:kern w:val="0"/>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65AA8"/>
    <w:rPr>
      <w:rFonts w:ascii="Times New Roman" w:hAnsi="Times New Roman" w:cs="Arial"/>
      <w:b/>
      <w:bCs/>
      <w:kern w:val="32"/>
      <w:sz w:val="32"/>
      <w:szCs w:val="32"/>
      <w:lang w:val="en-US"/>
    </w:rPr>
  </w:style>
  <w:style w:type="character" w:customStyle="1" w:styleId="Ttulo2Car">
    <w:name w:val="Título 2 Car"/>
    <w:basedOn w:val="Fuentedeprrafopredeter"/>
    <w:link w:val="Ttulo2"/>
    <w:uiPriority w:val="99"/>
    <w:locked/>
    <w:rsid w:val="00865AA8"/>
    <w:rPr>
      <w:rFonts w:ascii="Times New Roman" w:hAnsi="Times New Roman" w:cs="Arial"/>
      <w:b/>
      <w:iCs/>
      <w:kern w:val="32"/>
      <w:sz w:val="28"/>
      <w:szCs w:val="28"/>
      <w:lang w:val="en-US"/>
    </w:rPr>
  </w:style>
  <w:style w:type="character" w:customStyle="1" w:styleId="Ttulo3Car">
    <w:name w:val="Título 3 Car"/>
    <w:basedOn w:val="Fuentedeprrafopredeter"/>
    <w:link w:val="Ttulo3"/>
    <w:uiPriority w:val="99"/>
    <w:locked/>
    <w:rsid w:val="00865AA8"/>
    <w:rPr>
      <w:rFonts w:ascii="Cambria" w:hAnsi="Cambria" w:cs="Times New Roman"/>
      <w:b/>
      <w:bCs/>
      <w:color w:val="4F81BD"/>
    </w:rPr>
  </w:style>
  <w:style w:type="character" w:customStyle="1" w:styleId="Ttulo5Car">
    <w:name w:val="Título 5 Car"/>
    <w:basedOn w:val="Fuentedeprrafopredeter"/>
    <w:link w:val="Ttulo5"/>
    <w:uiPriority w:val="99"/>
    <w:locked/>
    <w:rsid w:val="00865AA8"/>
    <w:rPr>
      <w:rFonts w:ascii="Cambria" w:hAnsi="Cambria" w:cs="Times New Roman"/>
      <w:color w:val="243F60"/>
    </w:rPr>
  </w:style>
  <w:style w:type="paragraph" w:styleId="Encabezado">
    <w:name w:val="header"/>
    <w:basedOn w:val="Normal"/>
    <w:link w:val="EncabezadoCar"/>
    <w:uiPriority w:val="99"/>
    <w:rsid w:val="00944D67"/>
    <w:pPr>
      <w:tabs>
        <w:tab w:val="center" w:pos="4252"/>
        <w:tab w:val="right" w:pos="8504"/>
      </w:tabs>
    </w:pPr>
  </w:style>
  <w:style w:type="character" w:customStyle="1" w:styleId="EncabezadoCar">
    <w:name w:val="Encabezado Car"/>
    <w:basedOn w:val="Fuentedeprrafopredeter"/>
    <w:link w:val="Encabezado"/>
    <w:uiPriority w:val="99"/>
    <w:locked/>
    <w:rsid w:val="00944D67"/>
    <w:rPr>
      <w:rFonts w:cs="Times New Roman"/>
    </w:rPr>
  </w:style>
  <w:style w:type="paragraph" w:styleId="Piedepgina">
    <w:name w:val="footer"/>
    <w:basedOn w:val="Normal"/>
    <w:link w:val="PiedepginaCar"/>
    <w:rsid w:val="00944D67"/>
    <w:pPr>
      <w:tabs>
        <w:tab w:val="center" w:pos="4252"/>
        <w:tab w:val="right" w:pos="8504"/>
      </w:tabs>
    </w:pPr>
  </w:style>
  <w:style w:type="character" w:customStyle="1" w:styleId="PiedepginaCar">
    <w:name w:val="Pie de página Car"/>
    <w:basedOn w:val="Fuentedeprrafopredeter"/>
    <w:link w:val="Piedepgina"/>
    <w:uiPriority w:val="99"/>
    <w:locked/>
    <w:rsid w:val="00944D67"/>
    <w:rPr>
      <w:rFonts w:cs="Times New Roman"/>
    </w:rPr>
  </w:style>
  <w:style w:type="paragraph" w:styleId="Textodeglobo">
    <w:name w:val="Balloon Text"/>
    <w:basedOn w:val="Normal"/>
    <w:link w:val="TextodegloboCar"/>
    <w:rsid w:val="00944D67"/>
    <w:rPr>
      <w:rFonts w:ascii="Tahoma" w:hAnsi="Tahoma" w:cs="Tahoma"/>
      <w:sz w:val="16"/>
      <w:szCs w:val="16"/>
    </w:rPr>
  </w:style>
  <w:style w:type="character" w:customStyle="1" w:styleId="TextodegloboCar">
    <w:name w:val="Texto de globo Car"/>
    <w:basedOn w:val="Fuentedeprrafopredeter"/>
    <w:link w:val="Textodeglobo"/>
    <w:uiPriority w:val="99"/>
    <w:locked/>
    <w:rsid w:val="00944D67"/>
    <w:rPr>
      <w:rFonts w:ascii="Tahoma" w:hAnsi="Tahoma" w:cs="Tahoma"/>
      <w:sz w:val="16"/>
      <w:szCs w:val="16"/>
    </w:rPr>
  </w:style>
  <w:style w:type="paragraph" w:customStyle="1" w:styleId="pie-de-pgina-7-western">
    <w:name w:val="pie-de-página-7-western"/>
    <w:basedOn w:val="Normal"/>
    <w:uiPriority w:val="99"/>
    <w:rsid w:val="00944D67"/>
    <w:pPr>
      <w:spacing w:before="100" w:beforeAutospacing="1"/>
    </w:pPr>
    <w:rPr>
      <w:sz w:val="14"/>
      <w:szCs w:val="14"/>
    </w:rPr>
  </w:style>
  <w:style w:type="paragraph" w:styleId="NormalWeb">
    <w:name w:val="Normal (Web)"/>
    <w:basedOn w:val="Normal"/>
    <w:uiPriority w:val="99"/>
    <w:rsid w:val="00944D67"/>
    <w:pPr>
      <w:spacing w:before="100" w:beforeAutospacing="1" w:after="119"/>
    </w:pPr>
    <w:rPr>
      <w:szCs w:val="24"/>
    </w:rPr>
  </w:style>
  <w:style w:type="character" w:styleId="Refdenotaalpie">
    <w:name w:val="footnote reference"/>
    <w:aliases w:val="Cita pie de página,Verdana 8 p."/>
    <w:basedOn w:val="Fuentedeprrafopredeter"/>
    <w:semiHidden/>
    <w:rsid w:val="007D2AA8"/>
    <w:rPr>
      <w:rFonts w:cs="Times New Roman"/>
      <w:vertAlign w:val="superscript"/>
    </w:rPr>
  </w:style>
  <w:style w:type="paragraph" w:styleId="Textonotapie">
    <w:name w:val="footnote text"/>
    <w:basedOn w:val="Normal"/>
    <w:link w:val="TextonotapieCar"/>
    <w:semiHidden/>
    <w:rsid w:val="007D2AA8"/>
    <w:pPr>
      <w:suppressLineNumbers/>
      <w:ind w:left="283" w:hanging="283"/>
    </w:pPr>
    <w:rPr>
      <w:sz w:val="20"/>
    </w:rPr>
  </w:style>
  <w:style w:type="character" w:customStyle="1" w:styleId="TextonotapieCar">
    <w:name w:val="Texto nota pie Car"/>
    <w:basedOn w:val="Fuentedeprrafopredeter"/>
    <w:link w:val="Textonotapie"/>
    <w:semiHidden/>
    <w:locked/>
    <w:rsid w:val="007D2AA8"/>
    <w:rPr>
      <w:rFonts w:ascii="Times New Roman" w:hAnsi="Times New Roman" w:cs="Times New Roman"/>
      <w:kern w:val="1"/>
      <w:sz w:val="20"/>
      <w:szCs w:val="20"/>
      <w:lang w:eastAsia="es-ES"/>
    </w:rPr>
  </w:style>
  <w:style w:type="paragraph" w:styleId="Sangradetextonormal">
    <w:name w:val="Body Text Indent"/>
    <w:basedOn w:val="Normal"/>
    <w:link w:val="SangradetextonormalCar"/>
    <w:uiPriority w:val="99"/>
    <w:semiHidden/>
    <w:rsid w:val="007D2AA8"/>
    <w:pPr>
      <w:spacing w:line="360" w:lineRule="auto"/>
      <w:ind w:firstLine="360"/>
      <w:jc w:val="both"/>
    </w:pPr>
  </w:style>
  <w:style w:type="character" w:customStyle="1" w:styleId="SangradetextonormalCar">
    <w:name w:val="Sangría de texto normal Car"/>
    <w:basedOn w:val="Fuentedeprrafopredeter"/>
    <w:link w:val="Sangradetextonormal"/>
    <w:uiPriority w:val="99"/>
    <w:semiHidden/>
    <w:locked/>
    <w:rsid w:val="007D2AA8"/>
    <w:rPr>
      <w:rFonts w:ascii="Times New Roman" w:hAnsi="Times New Roman" w:cs="Times New Roman"/>
      <w:kern w:val="1"/>
      <w:sz w:val="20"/>
      <w:szCs w:val="20"/>
      <w:lang w:eastAsia="es-ES"/>
    </w:rPr>
  </w:style>
  <w:style w:type="character" w:styleId="Nmerodelnea">
    <w:name w:val="line number"/>
    <w:basedOn w:val="Fuentedeprrafopredeter"/>
    <w:uiPriority w:val="99"/>
    <w:semiHidden/>
    <w:rsid w:val="00F9404B"/>
    <w:rPr>
      <w:rFonts w:cs="Times New Roman"/>
    </w:rPr>
  </w:style>
  <w:style w:type="paragraph" w:customStyle="1" w:styleId="1stLineQuoteFn1Num">
    <w:name w:val="_1stLineQuoteFn1Num"/>
    <w:basedOn w:val="1StQuoteFN"/>
    <w:next w:val="FootNote"/>
    <w:autoRedefine/>
    <w:uiPriority w:val="99"/>
    <w:rsid w:val="00865AA8"/>
    <w:pPr>
      <w:tabs>
        <w:tab w:val="clear" w:pos="460"/>
        <w:tab w:val="left" w:pos="320"/>
      </w:tabs>
    </w:pPr>
  </w:style>
  <w:style w:type="paragraph" w:customStyle="1" w:styleId="1StQuoteFN">
    <w:name w:val="_1StQuoteFN"/>
    <w:basedOn w:val="FootNote"/>
    <w:next w:val="FootNote"/>
    <w:uiPriority w:val="99"/>
    <w:rsid w:val="00865AA8"/>
    <w:pPr>
      <w:ind w:left="200" w:right="200"/>
    </w:pPr>
    <w:rPr>
      <w:sz w:val="18"/>
    </w:rPr>
  </w:style>
  <w:style w:type="paragraph" w:customStyle="1" w:styleId="FootNote">
    <w:name w:val="_FootNote"/>
    <w:basedOn w:val="Document"/>
    <w:uiPriority w:val="99"/>
    <w:rsid w:val="00865AA8"/>
    <w:pPr>
      <w:tabs>
        <w:tab w:val="clear" w:pos="0"/>
        <w:tab w:val="clear" w:pos="240"/>
        <w:tab w:val="clear" w:pos="620"/>
        <w:tab w:val="right" w:pos="460"/>
        <w:tab w:val="left" w:pos="600"/>
      </w:tabs>
      <w:spacing w:before="0" w:line="220" w:lineRule="exact"/>
      <w:ind w:firstLine="0"/>
    </w:pPr>
    <w:rPr>
      <w:sz w:val="20"/>
    </w:rPr>
  </w:style>
  <w:style w:type="paragraph" w:customStyle="1" w:styleId="Document">
    <w:name w:val="_Document"/>
    <w:basedOn w:val="Journalfont"/>
    <w:uiPriority w:val="99"/>
    <w:rsid w:val="00865AA8"/>
    <w:pPr>
      <w:suppressLineNumbers/>
      <w:tabs>
        <w:tab w:val="left" w:pos="0"/>
        <w:tab w:val="left" w:pos="240"/>
        <w:tab w:val="left" w:pos="620"/>
      </w:tabs>
      <w:spacing w:before="80"/>
      <w:ind w:firstLine="240"/>
    </w:pPr>
  </w:style>
  <w:style w:type="paragraph" w:customStyle="1" w:styleId="Journalfont">
    <w:name w:val="_Journal font"/>
    <w:uiPriority w:val="99"/>
    <w:rsid w:val="00865AA8"/>
    <w:pPr>
      <w:widowControl w:val="0"/>
      <w:spacing w:line="280" w:lineRule="exact"/>
      <w:jc w:val="both"/>
    </w:pPr>
    <w:rPr>
      <w:rFonts w:ascii="TimesNewRomanPS" w:eastAsia="Times New Roman" w:hAnsi="TimesNewRomanPS"/>
      <w:sz w:val="24"/>
      <w:szCs w:val="24"/>
      <w:lang w:val="en-US" w:eastAsia="en-US"/>
    </w:rPr>
  </w:style>
  <w:style w:type="paragraph" w:customStyle="1" w:styleId="1stLineQuoteFn2Num">
    <w:name w:val="_1stLineQuoteFn2Num"/>
    <w:basedOn w:val="1StQuoteFN"/>
    <w:next w:val="FootNote"/>
    <w:uiPriority w:val="99"/>
    <w:rsid w:val="00865AA8"/>
    <w:pPr>
      <w:tabs>
        <w:tab w:val="clear" w:pos="460"/>
        <w:tab w:val="left" w:pos="240"/>
      </w:tabs>
    </w:pPr>
  </w:style>
  <w:style w:type="character" w:styleId="Nmerodepgina">
    <w:name w:val="page number"/>
    <w:basedOn w:val="Fuentedeprrafopredeter"/>
    <w:rsid w:val="00865AA8"/>
    <w:rPr>
      <w:rFonts w:cs="Times New Roman"/>
    </w:rPr>
  </w:style>
  <w:style w:type="paragraph" w:customStyle="1" w:styleId="1stLineQuoteFn3Num">
    <w:name w:val="_1stLineQuoteFn3Num"/>
    <w:basedOn w:val="1StQuoteFN"/>
    <w:next w:val="FootNote"/>
    <w:uiPriority w:val="99"/>
    <w:rsid w:val="00865AA8"/>
    <w:pPr>
      <w:tabs>
        <w:tab w:val="clear" w:pos="460"/>
        <w:tab w:val="left" w:pos="160"/>
      </w:tabs>
      <w:ind w:hanging="200"/>
    </w:pPr>
  </w:style>
  <w:style w:type="paragraph" w:customStyle="1" w:styleId="1StQuoteTXT">
    <w:name w:val="_1StQuoteTXT"/>
    <w:basedOn w:val="Document"/>
    <w:next w:val="Document"/>
    <w:uiPriority w:val="99"/>
    <w:rsid w:val="00865AA8"/>
    <w:pPr>
      <w:spacing w:before="180" w:after="260" w:line="240" w:lineRule="exact"/>
      <w:ind w:left="360" w:right="360" w:firstLine="0"/>
    </w:pPr>
    <w:rPr>
      <w:sz w:val="20"/>
    </w:rPr>
  </w:style>
  <w:style w:type="paragraph" w:customStyle="1" w:styleId="2NdQuoteFN">
    <w:name w:val="_2NdQuoteFN"/>
    <w:basedOn w:val="FootNote"/>
    <w:next w:val="FootNote"/>
    <w:uiPriority w:val="99"/>
    <w:rsid w:val="00865AA8"/>
    <w:pPr>
      <w:ind w:left="400" w:right="200"/>
    </w:pPr>
    <w:rPr>
      <w:sz w:val="18"/>
    </w:rPr>
  </w:style>
  <w:style w:type="paragraph" w:customStyle="1" w:styleId="2NdQuoteTXT">
    <w:name w:val="_2NdQuoteTXT"/>
    <w:basedOn w:val="Document"/>
    <w:next w:val="Document"/>
    <w:uiPriority w:val="99"/>
    <w:rsid w:val="00865AA8"/>
    <w:pPr>
      <w:spacing w:before="180" w:after="260" w:line="240" w:lineRule="exact"/>
      <w:ind w:left="720" w:right="360" w:firstLine="0"/>
    </w:pPr>
    <w:rPr>
      <w:sz w:val="20"/>
    </w:rPr>
  </w:style>
  <w:style w:type="paragraph" w:customStyle="1" w:styleId="3RdQuoteFN">
    <w:name w:val="_3RdQuoteFN"/>
    <w:basedOn w:val="FootNote"/>
    <w:next w:val="FootNote"/>
    <w:uiPriority w:val="99"/>
    <w:rsid w:val="00865AA8"/>
    <w:pPr>
      <w:ind w:left="600" w:right="200"/>
    </w:pPr>
    <w:rPr>
      <w:sz w:val="18"/>
    </w:rPr>
  </w:style>
  <w:style w:type="paragraph" w:customStyle="1" w:styleId="3RdQuoteTXT">
    <w:name w:val="_3RdQuoteTXT"/>
    <w:basedOn w:val="Document"/>
    <w:next w:val="Document"/>
    <w:uiPriority w:val="99"/>
    <w:rsid w:val="00865AA8"/>
    <w:pPr>
      <w:spacing w:before="180" w:after="260" w:line="240" w:lineRule="exact"/>
      <w:ind w:left="1080" w:right="360" w:firstLine="0"/>
    </w:pPr>
    <w:rPr>
      <w:sz w:val="20"/>
    </w:rPr>
  </w:style>
  <w:style w:type="paragraph" w:customStyle="1" w:styleId="4ThQuoteFN">
    <w:name w:val="_4ThQuoteFN"/>
    <w:basedOn w:val="FootNote"/>
    <w:next w:val="FootNote"/>
    <w:uiPriority w:val="99"/>
    <w:rsid w:val="00865AA8"/>
    <w:pPr>
      <w:ind w:left="800" w:right="200"/>
    </w:pPr>
    <w:rPr>
      <w:sz w:val="18"/>
    </w:rPr>
  </w:style>
  <w:style w:type="paragraph" w:customStyle="1" w:styleId="4ThQuoteTXT">
    <w:name w:val="_4ThQuoteTXT"/>
    <w:basedOn w:val="Document"/>
    <w:next w:val="Document"/>
    <w:uiPriority w:val="99"/>
    <w:rsid w:val="00865AA8"/>
    <w:pPr>
      <w:spacing w:before="180" w:after="260" w:line="240" w:lineRule="exact"/>
      <w:ind w:left="1440" w:right="360" w:firstLine="0"/>
    </w:pPr>
    <w:rPr>
      <w:sz w:val="20"/>
    </w:rPr>
  </w:style>
  <w:style w:type="paragraph" w:customStyle="1" w:styleId="AuthorName1-Articles">
    <w:name w:val="_AuthorName1-Articles"/>
    <w:basedOn w:val="Journalfont"/>
    <w:next w:val="Document"/>
    <w:uiPriority w:val="99"/>
    <w:rsid w:val="00865AA8"/>
    <w:pPr>
      <w:keepNext/>
      <w:suppressLineNumbers/>
      <w:suppressAutoHyphens/>
      <w:spacing w:after="320"/>
      <w:jc w:val="center"/>
    </w:pPr>
    <w:rPr>
      <w:smallCaps/>
    </w:rPr>
  </w:style>
  <w:style w:type="paragraph" w:customStyle="1" w:styleId="FootNotePara">
    <w:name w:val="_FootNotePara"/>
    <w:basedOn w:val="FootNote"/>
    <w:uiPriority w:val="99"/>
    <w:rsid w:val="00865AA8"/>
    <w:pPr>
      <w:ind w:firstLine="200"/>
    </w:pPr>
  </w:style>
  <w:style w:type="paragraph" w:customStyle="1" w:styleId="Head1-Articles">
    <w:name w:val="_Head1-Articles"/>
    <w:basedOn w:val="Journalfont"/>
    <w:next w:val="Document"/>
    <w:uiPriority w:val="99"/>
    <w:rsid w:val="00865AA8"/>
    <w:pPr>
      <w:keepNext/>
      <w:suppressLineNumbers/>
      <w:suppressAutoHyphens/>
      <w:spacing w:after="300" w:line="400" w:lineRule="exact"/>
      <w:jc w:val="center"/>
    </w:pPr>
    <w:rPr>
      <w:b/>
      <w:smallCaps/>
      <w:sz w:val="36"/>
    </w:rPr>
  </w:style>
  <w:style w:type="character" w:customStyle="1" w:styleId="NoterefInNote">
    <w:name w:val="_NoterefInNote"/>
    <w:uiPriority w:val="99"/>
    <w:rsid w:val="00865AA8"/>
    <w:rPr>
      <w:rFonts w:ascii="TimesNewRomanPS" w:hAnsi="TimesNewRomanPS"/>
      <w:sz w:val="20"/>
    </w:rPr>
  </w:style>
  <w:style w:type="character" w:customStyle="1" w:styleId="NoterefInText">
    <w:name w:val="_NoterefInText"/>
    <w:basedOn w:val="Fuentedeprrafopredeter"/>
    <w:uiPriority w:val="99"/>
    <w:rsid w:val="00865AA8"/>
    <w:rPr>
      <w:rFonts w:ascii="TimesNewRomanPS" w:hAnsi="TimesNewRomanPS" w:cs="Times New Roman"/>
      <w:position w:val="8"/>
      <w:sz w:val="14"/>
      <w:szCs w:val="14"/>
    </w:rPr>
  </w:style>
  <w:style w:type="paragraph" w:customStyle="1" w:styleId="Quote">
    <w:name w:val="_Quote"/>
    <w:basedOn w:val="Normal"/>
    <w:uiPriority w:val="99"/>
    <w:rsid w:val="00865AA8"/>
    <w:pPr>
      <w:widowControl/>
      <w:overflowPunct/>
      <w:autoSpaceDE/>
      <w:autoSpaceDN/>
      <w:adjustRightInd/>
      <w:spacing w:line="220" w:lineRule="exact"/>
      <w:jc w:val="center"/>
      <w:textAlignment w:val="auto"/>
    </w:pPr>
    <w:rPr>
      <w:rFonts w:ascii="TimesNewRomanPS" w:hAnsi="TimesNewRomanPS"/>
      <w:spacing w:val="-3"/>
      <w:kern w:val="0"/>
      <w:sz w:val="20"/>
      <w:lang w:val="en-US" w:eastAsia="en-US"/>
    </w:rPr>
  </w:style>
  <w:style w:type="paragraph" w:customStyle="1" w:styleId="QuoteAuthor">
    <w:name w:val="_QuoteAuthor"/>
    <w:basedOn w:val="Document"/>
    <w:uiPriority w:val="99"/>
    <w:rsid w:val="00865AA8"/>
    <w:pPr>
      <w:spacing w:line="220" w:lineRule="exact"/>
      <w:ind w:firstLine="0"/>
      <w:jc w:val="center"/>
    </w:pPr>
    <w:rPr>
      <w:spacing w:val="-3"/>
      <w:sz w:val="20"/>
    </w:rPr>
  </w:style>
  <w:style w:type="paragraph" w:customStyle="1" w:styleId="SubHead1">
    <w:name w:val="_SubHead1"/>
    <w:basedOn w:val="Journalfont"/>
    <w:next w:val="Document"/>
    <w:uiPriority w:val="99"/>
    <w:rsid w:val="00865AA8"/>
    <w:pPr>
      <w:keepNext/>
      <w:suppressLineNumbers/>
      <w:tabs>
        <w:tab w:val="left" w:pos="360"/>
      </w:tabs>
      <w:suppressAutoHyphens/>
      <w:spacing w:before="240" w:after="120" w:line="310" w:lineRule="exact"/>
      <w:jc w:val="center"/>
    </w:pPr>
    <w:rPr>
      <w:caps/>
      <w:sz w:val="29"/>
    </w:rPr>
  </w:style>
  <w:style w:type="paragraph" w:customStyle="1" w:styleId="SubHead2">
    <w:name w:val="_SubHead2"/>
    <w:basedOn w:val="Journalfont"/>
    <w:next w:val="Document"/>
    <w:uiPriority w:val="99"/>
    <w:rsid w:val="00865AA8"/>
    <w:pPr>
      <w:keepNext/>
      <w:suppressLineNumbers/>
      <w:tabs>
        <w:tab w:val="left" w:pos="360"/>
      </w:tabs>
      <w:suppressAutoHyphens/>
      <w:spacing w:before="240" w:after="120"/>
      <w:jc w:val="center"/>
    </w:pPr>
    <w:rPr>
      <w:smallCaps/>
      <w:sz w:val="25"/>
    </w:rPr>
  </w:style>
  <w:style w:type="paragraph" w:customStyle="1" w:styleId="SubHead3">
    <w:name w:val="_SubHead3"/>
    <w:basedOn w:val="Journalfont"/>
    <w:next w:val="Document"/>
    <w:uiPriority w:val="99"/>
    <w:rsid w:val="00865AA8"/>
    <w:pPr>
      <w:keepNext/>
      <w:suppressLineNumbers/>
      <w:tabs>
        <w:tab w:val="left" w:pos="360"/>
      </w:tabs>
      <w:suppressAutoHyphens/>
      <w:spacing w:before="240" w:after="120"/>
      <w:jc w:val="center"/>
    </w:pPr>
    <w:rPr>
      <w:i/>
    </w:rPr>
  </w:style>
  <w:style w:type="paragraph" w:customStyle="1" w:styleId="SubHead4">
    <w:name w:val="_SubHead4"/>
    <w:basedOn w:val="Journalfont"/>
    <w:next w:val="Document"/>
    <w:uiPriority w:val="99"/>
    <w:rsid w:val="00865AA8"/>
    <w:pPr>
      <w:keepNext/>
      <w:suppressLineNumbers/>
      <w:tabs>
        <w:tab w:val="left" w:pos="360"/>
      </w:tabs>
      <w:suppressAutoHyphens/>
      <w:spacing w:before="240" w:after="120"/>
      <w:ind w:left="360" w:hanging="360"/>
      <w:jc w:val="left"/>
    </w:pPr>
    <w:rPr>
      <w:i/>
      <w:sz w:val="22"/>
    </w:rPr>
  </w:style>
  <w:style w:type="paragraph" w:customStyle="1" w:styleId="Toc0">
    <w:name w:val="_Toc0"/>
    <w:basedOn w:val="Document"/>
    <w:next w:val="Document"/>
    <w:uiPriority w:val="99"/>
    <w:rsid w:val="00865AA8"/>
    <w:pPr>
      <w:tabs>
        <w:tab w:val="clear" w:pos="0"/>
        <w:tab w:val="clear" w:pos="240"/>
        <w:tab w:val="clear" w:pos="620"/>
        <w:tab w:val="right" w:leader="dot" w:pos="6720"/>
      </w:tabs>
      <w:spacing w:before="0"/>
      <w:ind w:right="440" w:firstLine="0"/>
      <w:jc w:val="left"/>
    </w:pPr>
    <w:rPr>
      <w:caps/>
    </w:rPr>
  </w:style>
  <w:style w:type="paragraph" w:customStyle="1" w:styleId="Toc1">
    <w:name w:val="_Toc1"/>
    <w:basedOn w:val="Document"/>
    <w:next w:val="Document"/>
    <w:uiPriority w:val="99"/>
    <w:rsid w:val="00865AA8"/>
    <w:pPr>
      <w:tabs>
        <w:tab w:val="clear" w:pos="0"/>
        <w:tab w:val="clear" w:pos="240"/>
        <w:tab w:val="clear" w:pos="620"/>
        <w:tab w:val="left" w:pos="360"/>
        <w:tab w:val="right" w:leader="dot" w:pos="6720"/>
      </w:tabs>
      <w:spacing w:before="0"/>
      <w:ind w:left="360" w:right="440" w:hanging="360"/>
      <w:jc w:val="left"/>
    </w:pPr>
    <w:rPr>
      <w:caps/>
    </w:rPr>
  </w:style>
  <w:style w:type="paragraph" w:customStyle="1" w:styleId="Toc2">
    <w:name w:val="_Toc2"/>
    <w:basedOn w:val="Document"/>
    <w:next w:val="Document"/>
    <w:uiPriority w:val="99"/>
    <w:rsid w:val="00865AA8"/>
    <w:pPr>
      <w:tabs>
        <w:tab w:val="clear" w:pos="0"/>
        <w:tab w:val="clear" w:pos="240"/>
        <w:tab w:val="clear" w:pos="620"/>
        <w:tab w:val="left" w:pos="720"/>
        <w:tab w:val="right" w:leader="dot" w:pos="6720"/>
      </w:tabs>
      <w:spacing w:before="0"/>
      <w:ind w:left="720" w:right="440" w:hanging="360"/>
      <w:jc w:val="left"/>
    </w:pPr>
    <w:rPr>
      <w:smallCaps/>
    </w:rPr>
  </w:style>
  <w:style w:type="paragraph" w:customStyle="1" w:styleId="Toc3">
    <w:name w:val="_Toc3"/>
    <w:basedOn w:val="Document"/>
    <w:next w:val="Document"/>
    <w:uiPriority w:val="99"/>
    <w:rsid w:val="00865AA8"/>
    <w:pPr>
      <w:tabs>
        <w:tab w:val="clear" w:pos="0"/>
        <w:tab w:val="clear" w:pos="240"/>
        <w:tab w:val="clear" w:pos="620"/>
        <w:tab w:val="left" w:pos="1080"/>
        <w:tab w:val="right" w:leader="dot" w:pos="6720"/>
      </w:tabs>
      <w:spacing w:before="0"/>
      <w:ind w:left="1080" w:right="440" w:hanging="360"/>
      <w:jc w:val="left"/>
    </w:pPr>
  </w:style>
  <w:style w:type="paragraph" w:customStyle="1" w:styleId="Toc4">
    <w:name w:val="_Toc4"/>
    <w:basedOn w:val="Document"/>
    <w:next w:val="Document"/>
    <w:uiPriority w:val="99"/>
    <w:rsid w:val="00865AA8"/>
    <w:pPr>
      <w:tabs>
        <w:tab w:val="clear" w:pos="0"/>
        <w:tab w:val="clear" w:pos="240"/>
        <w:tab w:val="clear" w:pos="620"/>
        <w:tab w:val="left" w:pos="1440"/>
        <w:tab w:val="right" w:leader="dot" w:pos="6720"/>
      </w:tabs>
      <w:spacing w:before="0"/>
      <w:ind w:left="1440" w:right="440" w:hanging="360"/>
      <w:jc w:val="left"/>
    </w:pPr>
  </w:style>
  <w:style w:type="paragraph" w:customStyle="1" w:styleId="Toc5">
    <w:name w:val="_Toc5"/>
    <w:basedOn w:val="Document"/>
    <w:next w:val="Document"/>
    <w:uiPriority w:val="99"/>
    <w:rsid w:val="00865AA8"/>
    <w:pPr>
      <w:tabs>
        <w:tab w:val="clear" w:pos="0"/>
        <w:tab w:val="clear" w:pos="240"/>
        <w:tab w:val="clear" w:pos="620"/>
        <w:tab w:val="left" w:pos="1800"/>
        <w:tab w:val="right" w:leader="dot" w:pos="6720"/>
      </w:tabs>
      <w:spacing w:before="0"/>
      <w:ind w:left="1800" w:right="440" w:hanging="360"/>
      <w:jc w:val="left"/>
    </w:pPr>
  </w:style>
  <w:style w:type="paragraph" w:styleId="TDC1">
    <w:name w:val="toc 1"/>
    <w:basedOn w:val="Toc1"/>
    <w:next w:val="Journalfont"/>
    <w:autoRedefine/>
    <w:uiPriority w:val="99"/>
    <w:semiHidden/>
    <w:rsid w:val="00865AA8"/>
    <w:pPr>
      <w:tabs>
        <w:tab w:val="clear" w:pos="6720"/>
        <w:tab w:val="right" w:leader="dot" w:pos="9923"/>
      </w:tabs>
      <w:spacing w:line="360" w:lineRule="auto"/>
    </w:pPr>
  </w:style>
  <w:style w:type="paragraph" w:styleId="TDC2">
    <w:name w:val="toc 2"/>
    <w:basedOn w:val="Toc2"/>
    <w:next w:val="Journalfont"/>
    <w:autoRedefine/>
    <w:uiPriority w:val="99"/>
    <w:semiHidden/>
    <w:rsid w:val="00865AA8"/>
    <w:pPr>
      <w:tabs>
        <w:tab w:val="clear" w:pos="6720"/>
        <w:tab w:val="right" w:leader="dot" w:pos="9923"/>
      </w:tabs>
      <w:spacing w:line="360" w:lineRule="auto"/>
    </w:pPr>
  </w:style>
  <w:style w:type="paragraph" w:styleId="TDC5">
    <w:name w:val="toc 5"/>
    <w:basedOn w:val="Toc5"/>
    <w:next w:val="Journalfont"/>
    <w:autoRedefine/>
    <w:uiPriority w:val="99"/>
    <w:semiHidden/>
    <w:rsid w:val="00865AA8"/>
  </w:style>
  <w:style w:type="character" w:styleId="Hipervnculo">
    <w:name w:val="Hyperlink"/>
    <w:basedOn w:val="Fuentedeprrafopredeter"/>
    <w:uiPriority w:val="99"/>
    <w:rsid w:val="00865AA8"/>
    <w:rPr>
      <w:rFonts w:cs="Times New Roman"/>
      <w:color w:val="0000FF"/>
      <w:u w:val="single"/>
    </w:rPr>
  </w:style>
  <w:style w:type="character" w:customStyle="1" w:styleId="cpyright">
    <w:name w:val="cpyright"/>
    <w:basedOn w:val="Fuentedeprrafopredeter"/>
    <w:uiPriority w:val="99"/>
    <w:rsid w:val="00865AA8"/>
    <w:rPr>
      <w:rFonts w:cs="Times New Roman"/>
    </w:rPr>
  </w:style>
  <w:style w:type="paragraph" w:styleId="Mapadeldocumento">
    <w:name w:val="Document Map"/>
    <w:basedOn w:val="Normal"/>
    <w:link w:val="MapadeldocumentoCar"/>
    <w:uiPriority w:val="99"/>
    <w:semiHidden/>
    <w:rsid w:val="00865AA8"/>
    <w:pPr>
      <w:widowControl/>
      <w:shd w:val="clear" w:color="auto" w:fill="000080"/>
      <w:suppressAutoHyphens w:val="0"/>
      <w:overflowPunct/>
      <w:autoSpaceDE/>
      <w:autoSpaceDN/>
      <w:adjustRightInd/>
      <w:textAlignment w:val="auto"/>
    </w:pPr>
    <w:rPr>
      <w:rFonts w:ascii="Tahoma" w:hAnsi="Tahoma" w:cs="Tahoma"/>
      <w:kern w:val="0"/>
      <w:sz w:val="20"/>
      <w:lang w:val="en-US" w:eastAsia="en-US"/>
    </w:rPr>
  </w:style>
  <w:style w:type="character" w:customStyle="1" w:styleId="MapadeldocumentoCar">
    <w:name w:val="Mapa del documento Car"/>
    <w:basedOn w:val="Fuentedeprrafopredeter"/>
    <w:link w:val="Mapadeldocumento"/>
    <w:uiPriority w:val="99"/>
    <w:semiHidden/>
    <w:locked/>
    <w:rsid w:val="00865AA8"/>
    <w:rPr>
      <w:rFonts w:ascii="Tahoma" w:hAnsi="Tahoma" w:cs="Tahoma"/>
      <w:sz w:val="20"/>
      <w:szCs w:val="20"/>
      <w:shd w:val="clear" w:color="auto" w:fill="000080"/>
      <w:lang w:val="en-US"/>
    </w:rPr>
  </w:style>
  <w:style w:type="character" w:styleId="nfasis">
    <w:name w:val="Emphasis"/>
    <w:basedOn w:val="Fuentedeprrafopredeter"/>
    <w:qFormat/>
    <w:rsid w:val="00865AA8"/>
    <w:rPr>
      <w:rFonts w:cs="Times New Roman"/>
      <w:i/>
      <w:iCs/>
    </w:rPr>
  </w:style>
  <w:style w:type="character" w:customStyle="1" w:styleId="longtext">
    <w:name w:val="long_text"/>
    <w:basedOn w:val="Fuentedeprrafopredeter"/>
    <w:uiPriority w:val="99"/>
    <w:rsid w:val="00865AA8"/>
    <w:rPr>
      <w:rFonts w:cs="Times New Roman"/>
    </w:rPr>
  </w:style>
  <w:style w:type="character" w:customStyle="1" w:styleId="mediumtext">
    <w:name w:val="medium_text"/>
    <w:basedOn w:val="Fuentedeprrafopredeter"/>
    <w:uiPriority w:val="99"/>
    <w:rsid w:val="00865AA8"/>
    <w:rPr>
      <w:rFonts w:cs="Times New Roman"/>
    </w:rPr>
  </w:style>
  <w:style w:type="character" w:customStyle="1" w:styleId="shorttext">
    <w:name w:val="short_text"/>
    <w:basedOn w:val="Fuentedeprrafopredeter"/>
    <w:uiPriority w:val="99"/>
    <w:rsid w:val="00865AA8"/>
    <w:rPr>
      <w:rFonts w:cs="Times New Roman"/>
    </w:rPr>
  </w:style>
  <w:style w:type="character" w:styleId="Textoennegrita">
    <w:name w:val="Strong"/>
    <w:basedOn w:val="Fuentedeprrafopredeter"/>
    <w:uiPriority w:val="22"/>
    <w:qFormat/>
    <w:rsid w:val="005527A0"/>
    <w:rPr>
      <w:rFonts w:cs="Times New Roman"/>
      <w:b/>
      <w:bCs/>
    </w:rPr>
  </w:style>
  <w:style w:type="paragraph" w:styleId="Prrafodelista">
    <w:name w:val="List Paragraph"/>
    <w:basedOn w:val="Normal"/>
    <w:qFormat/>
    <w:rsid w:val="005527A0"/>
    <w:pPr>
      <w:ind w:left="720"/>
      <w:contextualSpacing/>
    </w:pPr>
  </w:style>
  <w:style w:type="paragraph" w:styleId="Textocomentario">
    <w:name w:val="annotation text"/>
    <w:basedOn w:val="Normal"/>
    <w:link w:val="TextocomentarioCar"/>
    <w:semiHidden/>
    <w:rsid w:val="00596F6E"/>
    <w:pPr>
      <w:widowControl/>
      <w:suppressAutoHyphens w:val="0"/>
      <w:overflowPunct/>
      <w:autoSpaceDE/>
      <w:autoSpaceDN/>
      <w:adjustRightInd/>
      <w:textAlignment w:val="auto"/>
    </w:pPr>
    <w:rPr>
      <w:kern w:val="0"/>
      <w:sz w:val="20"/>
    </w:rPr>
  </w:style>
  <w:style w:type="character" w:customStyle="1" w:styleId="TextocomentarioCar">
    <w:name w:val="Texto comentario Car"/>
    <w:basedOn w:val="Fuentedeprrafopredeter"/>
    <w:link w:val="Textocomentario"/>
    <w:semiHidden/>
    <w:rsid w:val="00596F6E"/>
    <w:rPr>
      <w:rFonts w:ascii="Times New Roman" w:eastAsia="Times New Roman" w:hAnsi="Times New Roman"/>
    </w:rPr>
  </w:style>
  <w:style w:type="character" w:customStyle="1" w:styleId="hps">
    <w:name w:val="hps"/>
    <w:rsid w:val="00596F6E"/>
  </w:style>
  <w:style w:type="paragraph" w:customStyle="1" w:styleId="Style7">
    <w:name w:val="Style 7"/>
    <w:uiPriority w:val="99"/>
    <w:rsid w:val="00E416FC"/>
    <w:pPr>
      <w:widowControl w:val="0"/>
      <w:autoSpaceDE w:val="0"/>
      <w:autoSpaceDN w:val="0"/>
      <w:spacing w:before="72" w:line="283" w:lineRule="auto"/>
      <w:jc w:val="center"/>
    </w:pPr>
    <w:rPr>
      <w:rFonts w:ascii="Times New Roman" w:eastAsia="Times New Roman" w:hAnsi="Times New Roman"/>
      <w:sz w:val="26"/>
      <w:szCs w:val="26"/>
      <w:lang w:val="en-US" w:eastAsia="es-ES"/>
    </w:rPr>
  </w:style>
  <w:style w:type="character" w:customStyle="1" w:styleId="st">
    <w:name w:val="st"/>
    <w:rsid w:val="002259A8"/>
  </w:style>
  <w:style w:type="table" w:styleId="Tablaconcuadrcula">
    <w:name w:val="Table Grid"/>
    <w:basedOn w:val="Tablanormal"/>
    <w:locked/>
    <w:rsid w:val="001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F15C10"/>
    <w:rPr>
      <w:rFonts w:cs="Times New Roman"/>
      <w:sz w:val="16"/>
      <w:szCs w:val="16"/>
    </w:rPr>
  </w:style>
  <w:style w:type="paragraph" w:styleId="Textoindependiente">
    <w:name w:val="Body Text"/>
    <w:basedOn w:val="Normal"/>
    <w:link w:val="TextoindependienteCar"/>
    <w:uiPriority w:val="99"/>
    <w:semiHidden/>
    <w:unhideWhenUsed/>
    <w:rsid w:val="00B51A14"/>
    <w:pPr>
      <w:spacing w:after="120"/>
    </w:pPr>
  </w:style>
  <w:style w:type="character" w:customStyle="1" w:styleId="TextoindependienteCar">
    <w:name w:val="Texto independiente Car"/>
    <w:basedOn w:val="Fuentedeprrafopredeter"/>
    <w:link w:val="Textoindependiente"/>
    <w:uiPriority w:val="99"/>
    <w:semiHidden/>
    <w:rsid w:val="00B51A14"/>
    <w:rPr>
      <w:rFonts w:ascii="Times New Roman" w:eastAsia="Times New Roman" w:hAnsi="Times New Roman"/>
      <w:kern w:val="1"/>
      <w:sz w:val="24"/>
      <w:lang w:val="es-ES" w:eastAsia="es-ES"/>
    </w:rPr>
  </w:style>
  <w:style w:type="character" w:styleId="Hipervnculovisitado">
    <w:name w:val="FollowedHyperlink"/>
    <w:basedOn w:val="Fuentedeprrafopredeter"/>
    <w:uiPriority w:val="99"/>
    <w:semiHidden/>
    <w:unhideWhenUsed/>
    <w:rsid w:val="00383A68"/>
    <w:rPr>
      <w:color w:val="800080" w:themeColor="followedHyperlink"/>
      <w:u w:val="single"/>
    </w:rPr>
  </w:style>
  <w:style w:type="paragraph" w:styleId="Textonotaalfinal">
    <w:name w:val="endnote text"/>
    <w:basedOn w:val="Normal"/>
    <w:link w:val="TextonotaalfinalCar"/>
    <w:uiPriority w:val="99"/>
    <w:semiHidden/>
    <w:unhideWhenUsed/>
    <w:rsid w:val="006D1268"/>
    <w:rPr>
      <w:szCs w:val="24"/>
    </w:rPr>
  </w:style>
  <w:style w:type="character" w:customStyle="1" w:styleId="TextonotaalfinalCar">
    <w:name w:val="Texto nota al final Car"/>
    <w:basedOn w:val="Fuentedeprrafopredeter"/>
    <w:link w:val="Textonotaalfinal"/>
    <w:uiPriority w:val="99"/>
    <w:semiHidden/>
    <w:rsid w:val="006D1268"/>
    <w:rPr>
      <w:rFonts w:ascii="Times New Roman" w:eastAsia="Times New Roman" w:hAnsi="Times New Roman"/>
      <w:kern w:val="1"/>
      <w:sz w:val="24"/>
      <w:szCs w:val="24"/>
      <w:lang w:val="es-ES" w:eastAsia="es-ES"/>
    </w:rPr>
  </w:style>
  <w:style w:type="character" w:styleId="Refdenotaalfinal">
    <w:name w:val="endnote reference"/>
    <w:basedOn w:val="Fuentedeprrafopredeter"/>
    <w:uiPriority w:val="99"/>
    <w:semiHidden/>
    <w:unhideWhenUsed/>
    <w:rsid w:val="006D1268"/>
    <w:rPr>
      <w:vertAlign w:val="superscript"/>
    </w:rPr>
  </w:style>
  <w:style w:type="character" w:styleId="Mencinsinresolver">
    <w:name w:val="Unresolved Mention"/>
    <w:basedOn w:val="Fuentedeprrafopredeter"/>
    <w:uiPriority w:val="99"/>
    <w:rsid w:val="00033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596">
      <w:bodyDiv w:val="1"/>
      <w:marLeft w:val="0"/>
      <w:marRight w:val="0"/>
      <w:marTop w:val="0"/>
      <w:marBottom w:val="0"/>
      <w:divBdr>
        <w:top w:val="none" w:sz="0" w:space="0" w:color="auto"/>
        <w:left w:val="none" w:sz="0" w:space="0" w:color="auto"/>
        <w:bottom w:val="none" w:sz="0" w:space="0" w:color="auto"/>
        <w:right w:val="none" w:sz="0" w:space="0" w:color="auto"/>
      </w:divBdr>
      <w:divsChild>
        <w:div w:id="1508864949">
          <w:marLeft w:val="0"/>
          <w:marRight w:val="0"/>
          <w:marTop w:val="0"/>
          <w:marBottom w:val="0"/>
          <w:divBdr>
            <w:top w:val="none" w:sz="0" w:space="0" w:color="auto"/>
            <w:left w:val="none" w:sz="0" w:space="0" w:color="auto"/>
            <w:bottom w:val="none" w:sz="0" w:space="0" w:color="auto"/>
            <w:right w:val="none" w:sz="0" w:space="0" w:color="auto"/>
          </w:divBdr>
        </w:div>
      </w:divsChild>
    </w:div>
    <w:div w:id="49689772">
      <w:bodyDiv w:val="1"/>
      <w:marLeft w:val="0"/>
      <w:marRight w:val="0"/>
      <w:marTop w:val="0"/>
      <w:marBottom w:val="0"/>
      <w:divBdr>
        <w:top w:val="none" w:sz="0" w:space="0" w:color="auto"/>
        <w:left w:val="none" w:sz="0" w:space="0" w:color="auto"/>
        <w:bottom w:val="none" w:sz="0" w:space="0" w:color="auto"/>
        <w:right w:val="none" w:sz="0" w:space="0" w:color="auto"/>
      </w:divBdr>
    </w:div>
    <w:div w:id="58480889">
      <w:bodyDiv w:val="1"/>
      <w:marLeft w:val="0"/>
      <w:marRight w:val="0"/>
      <w:marTop w:val="0"/>
      <w:marBottom w:val="0"/>
      <w:divBdr>
        <w:top w:val="none" w:sz="0" w:space="0" w:color="auto"/>
        <w:left w:val="none" w:sz="0" w:space="0" w:color="auto"/>
        <w:bottom w:val="none" w:sz="0" w:space="0" w:color="auto"/>
        <w:right w:val="none" w:sz="0" w:space="0" w:color="auto"/>
      </w:divBdr>
    </w:div>
    <w:div w:id="134566142">
      <w:bodyDiv w:val="1"/>
      <w:marLeft w:val="0"/>
      <w:marRight w:val="0"/>
      <w:marTop w:val="0"/>
      <w:marBottom w:val="0"/>
      <w:divBdr>
        <w:top w:val="none" w:sz="0" w:space="0" w:color="auto"/>
        <w:left w:val="none" w:sz="0" w:space="0" w:color="auto"/>
        <w:bottom w:val="none" w:sz="0" w:space="0" w:color="auto"/>
        <w:right w:val="none" w:sz="0" w:space="0" w:color="auto"/>
      </w:divBdr>
    </w:div>
    <w:div w:id="323553076">
      <w:bodyDiv w:val="1"/>
      <w:marLeft w:val="0"/>
      <w:marRight w:val="0"/>
      <w:marTop w:val="0"/>
      <w:marBottom w:val="0"/>
      <w:divBdr>
        <w:top w:val="none" w:sz="0" w:space="0" w:color="auto"/>
        <w:left w:val="none" w:sz="0" w:space="0" w:color="auto"/>
        <w:bottom w:val="none" w:sz="0" w:space="0" w:color="auto"/>
        <w:right w:val="none" w:sz="0" w:space="0" w:color="auto"/>
      </w:divBdr>
    </w:div>
    <w:div w:id="332223413">
      <w:bodyDiv w:val="1"/>
      <w:marLeft w:val="0"/>
      <w:marRight w:val="0"/>
      <w:marTop w:val="0"/>
      <w:marBottom w:val="0"/>
      <w:divBdr>
        <w:top w:val="none" w:sz="0" w:space="0" w:color="auto"/>
        <w:left w:val="none" w:sz="0" w:space="0" w:color="auto"/>
        <w:bottom w:val="none" w:sz="0" w:space="0" w:color="auto"/>
        <w:right w:val="none" w:sz="0" w:space="0" w:color="auto"/>
      </w:divBdr>
    </w:div>
    <w:div w:id="397677281">
      <w:bodyDiv w:val="1"/>
      <w:marLeft w:val="0"/>
      <w:marRight w:val="0"/>
      <w:marTop w:val="0"/>
      <w:marBottom w:val="0"/>
      <w:divBdr>
        <w:top w:val="none" w:sz="0" w:space="0" w:color="auto"/>
        <w:left w:val="none" w:sz="0" w:space="0" w:color="auto"/>
        <w:bottom w:val="none" w:sz="0" w:space="0" w:color="auto"/>
        <w:right w:val="none" w:sz="0" w:space="0" w:color="auto"/>
      </w:divBdr>
    </w:div>
    <w:div w:id="495650501">
      <w:bodyDiv w:val="1"/>
      <w:marLeft w:val="0"/>
      <w:marRight w:val="0"/>
      <w:marTop w:val="0"/>
      <w:marBottom w:val="0"/>
      <w:divBdr>
        <w:top w:val="none" w:sz="0" w:space="0" w:color="auto"/>
        <w:left w:val="none" w:sz="0" w:space="0" w:color="auto"/>
        <w:bottom w:val="none" w:sz="0" w:space="0" w:color="auto"/>
        <w:right w:val="none" w:sz="0" w:space="0" w:color="auto"/>
      </w:divBdr>
    </w:div>
    <w:div w:id="513110286">
      <w:bodyDiv w:val="1"/>
      <w:marLeft w:val="0"/>
      <w:marRight w:val="0"/>
      <w:marTop w:val="0"/>
      <w:marBottom w:val="0"/>
      <w:divBdr>
        <w:top w:val="none" w:sz="0" w:space="0" w:color="auto"/>
        <w:left w:val="none" w:sz="0" w:space="0" w:color="auto"/>
        <w:bottom w:val="none" w:sz="0" w:space="0" w:color="auto"/>
        <w:right w:val="none" w:sz="0" w:space="0" w:color="auto"/>
      </w:divBdr>
    </w:div>
    <w:div w:id="604264856">
      <w:bodyDiv w:val="1"/>
      <w:marLeft w:val="0"/>
      <w:marRight w:val="0"/>
      <w:marTop w:val="0"/>
      <w:marBottom w:val="0"/>
      <w:divBdr>
        <w:top w:val="none" w:sz="0" w:space="0" w:color="auto"/>
        <w:left w:val="none" w:sz="0" w:space="0" w:color="auto"/>
        <w:bottom w:val="none" w:sz="0" w:space="0" w:color="auto"/>
        <w:right w:val="none" w:sz="0" w:space="0" w:color="auto"/>
      </w:divBdr>
    </w:div>
    <w:div w:id="747850831">
      <w:bodyDiv w:val="1"/>
      <w:marLeft w:val="0"/>
      <w:marRight w:val="0"/>
      <w:marTop w:val="0"/>
      <w:marBottom w:val="0"/>
      <w:divBdr>
        <w:top w:val="none" w:sz="0" w:space="0" w:color="auto"/>
        <w:left w:val="none" w:sz="0" w:space="0" w:color="auto"/>
        <w:bottom w:val="none" w:sz="0" w:space="0" w:color="auto"/>
        <w:right w:val="none" w:sz="0" w:space="0" w:color="auto"/>
      </w:divBdr>
    </w:div>
    <w:div w:id="844787782">
      <w:bodyDiv w:val="1"/>
      <w:marLeft w:val="0"/>
      <w:marRight w:val="0"/>
      <w:marTop w:val="0"/>
      <w:marBottom w:val="0"/>
      <w:divBdr>
        <w:top w:val="none" w:sz="0" w:space="0" w:color="auto"/>
        <w:left w:val="none" w:sz="0" w:space="0" w:color="auto"/>
        <w:bottom w:val="none" w:sz="0" w:space="0" w:color="auto"/>
        <w:right w:val="none" w:sz="0" w:space="0" w:color="auto"/>
      </w:divBdr>
    </w:div>
    <w:div w:id="886719871">
      <w:bodyDiv w:val="1"/>
      <w:marLeft w:val="0"/>
      <w:marRight w:val="0"/>
      <w:marTop w:val="0"/>
      <w:marBottom w:val="0"/>
      <w:divBdr>
        <w:top w:val="none" w:sz="0" w:space="0" w:color="auto"/>
        <w:left w:val="none" w:sz="0" w:space="0" w:color="auto"/>
        <w:bottom w:val="none" w:sz="0" w:space="0" w:color="auto"/>
        <w:right w:val="none" w:sz="0" w:space="0" w:color="auto"/>
      </w:divBdr>
      <w:divsChild>
        <w:div w:id="610360461">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837720787">
              <w:marLeft w:val="0"/>
              <w:marRight w:val="0"/>
              <w:marTop w:val="0"/>
              <w:marBottom w:val="0"/>
              <w:divBdr>
                <w:top w:val="none" w:sz="0" w:space="0" w:color="auto"/>
                <w:left w:val="none" w:sz="0" w:space="0" w:color="auto"/>
                <w:bottom w:val="none" w:sz="0" w:space="0" w:color="auto"/>
                <w:right w:val="none" w:sz="0" w:space="0" w:color="auto"/>
              </w:divBdr>
            </w:div>
          </w:divsChild>
        </w:div>
        <w:div w:id="1241789722">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367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4720">
      <w:bodyDiv w:val="1"/>
      <w:marLeft w:val="0"/>
      <w:marRight w:val="0"/>
      <w:marTop w:val="0"/>
      <w:marBottom w:val="0"/>
      <w:divBdr>
        <w:top w:val="none" w:sz="0" w:space="0" w:color="auto"/>
        <w:left w:val="none" w:sz="0" w:space="0" w:color="auto"/>
        <w:bottom w:val="none" w:sz="0" w:space="0" w:color="auto"/>
        <w:right w:val="none" w:sz="0" w:space="0" w:color="auto"/>
      </w:divBdr>
    </w:div>
    <w:div w:id="1052923379">
      <w:bodyDiv w:val="1"/>
      <w:marLeft w:val="0"/>
      <w:marRight w:val="0"/>
      <w:marTop w:val="0"/>
      <w:marBottom w:val="0"/>
      <w:divBdr>
        <w:top w:val="none" w:sz="0" w:space="0" w:color="auto"/>
        <w:left w:val="none" w:sz="0" w:space="0" w:color="auto"/>
        <w:bottom w:val="none" w:sz="0" w:space="0" w:color="auto"/>
        <w:right w:val="none" w:sz="0" w:space="0" w:color="auto"/>
      </w:divBdr>
    </w:div>
    <w:div w:id="1134561592">
      <w:marLeft w:val="0"/>
      <w:marRight w:val="0"/>
      <w:marTop w:val="0"/>
      <w:marBottom w:val="0"/>
      <w:divBdr>
        <w:top w:val="none" w:sz="0" w:space="0" w:color="auto"/>
        <w:left w:val="none" w:sz="0" w:space="0" w:color="auto"/>
        <w:bottom w:val="none" w:sz="0" w:space="0" w:color="auto"/>
        <w:right w:val="none" w:sz="0" w:space="0" w:color="auto"/>
      </w:divBdr>
    </w:div>
    <w:div w:id="1151216656">
      <w:bodyDiv w:val="1"/>
      <w:marLeft w:val="0"/>
      <w:marRight w:val="0"/>
      <w:marTop w:val="0"/>
      <w:marBottom w:val="0"/>
      <w:divBdr>
        <w:top w:val="none" w:sz="0" w:space="0" w:color="auto"/>
        <w:left w:val="none" w:sz="0" w:space="0" w:color="auto"/>
        <w:bottom w:val="none" w:sz="0" w:space="0" w:color="auto"/>
        <w:right w:val="none" w:sz="0" w:space="0" w:color="auto"/>
      </w:divBdr>
    </w:div>
    <w:div w:id="1192766763">
      <w:bodyDiv w:val="1"/>
      <w:marLeft w:val="0"/>
      <w:marRight w:val="0"/>
      <w:marTop w:val="0"/>
      <w:marBottom w:val="0"/>
      <w:divBdr>
        <w:top w:val="none" w:sz="0" w:space="0" w:color="auto"/>
        <w:left w:val="none" w:sz="0" w:space="0" w:color="auto"/>
        <w:bottom w:val="none" w:sz="0" w:space="0" w:color="auto"/>
        <w:right w:val="none" w:sz="0" w:space="0" w:color="auto"/>
      </w:divBdr>
    </w:div>
    <w:div w:id="1318654676">
      <w:bodyDiv w:val="1"/>
      <w:marLeft w:val="0"/>
      <w:marRight w:val="0"/>
      <w:marTop w:val="0"/>
      <w:marBottom w:val="0"/>
      <w:divBdr>
        <w:top w:val="none" w:sz="0" w:space="0" w:color="auto"/>
        <w:left w:val="none" w:sz="0" w:space="0" w:color="auto"/>
        <w:bottom w:val="none" w:sz="0" w:space="0" w:color="auto"/>
        <w:right w:val="none" w:sz="0" w:space="0" w:color="auto"/>
      </w:divBdr>
    </w:div>
    <w:div w:id="1550142379">
      <w:bodyDiv w:val="1"/>
      <w:marLeft w:val="0"/>
      <w:marRight w:val="0"/>
      <w:marTop w:val="0"/>
      <w:marBottom w:val="0"/>
      <w:divBdr>
        <w:top w:val="none" w:sz="0" w:space="0" w:color="auto"/>
        <w:left w:val="none" w:sz="0" w:space="0" w:color="auto"/>
        <w:bottom w:val="none" w:sz="0" w:space="0" w:color="auto"/>
        <w:right w:val="none" w:sz="0" w:space="0" w:color="auto"/>
      </w:divBdr>
    </w:div>
    <w:div w:id="1639989609">
      <w:bodyDiv w:val="1"/>
      <w:marLeft w:val="0"/>
      <w:marRight w:val="0"/>
      <w:marTop w:val="0"/>
      <w:marBottom w:val="0"/>
      <w:divBdr>
        <w:top w:val="none" w:sz="0" w:space="0" w:color="auto"/>
        <w:left w:val="none" w:sz="0" w:space="0" w:color="auto"/>
        <w:bottom w:val="none" w:sz="0" w:space="0" w:color="auto"/>
        <w:right w:val="none" w:sz="0" w:space="0" w:color="auto"/>
      </w:divBdr>
    </w:div>
    <w:div w:id="1701081418">
      <w:bodyDiv w:val="1"/>
      <w:marLeft w:val="0"/>
      <w:marRight w:val="0"/>
      <w:marTop w:val="0"/>
      <w:marBottom w:val="0"/>
      <w:divBdr>
        <w:top w:val="none" w:sz="0" w:space="0" w:color="auto"/>
        <w:left w:val="none" w:sz="0" w:space="0" w:color="auto"/>
        <w:bottom w:val="none" w:sz="0" w:space="0" w:color="auto"/>
        <w:right w:val="none" w:sz="0" w:space="0" w:color="auto"/>
      </w:divBdr>
    </w:div>
    <w:div w:id="1824276272">
      <w:bodyDiv w:val="1"/>
      <w:marLeft w:val="0"/>
      <w:marRight w:val="0"/>
      <w:marTop w:val="0"/>
      <w:marBottom w:val="0"/>
      <w:divBdr>
        <w:top w:val="none" w:sz="0" w:space="0" w:color="auto"/>
        <w:left w:val="none" w:sz="0" w:space="0" w:color="auto"/>
        <w:bottom w:val="none" w:sz="0" w:space="0" w:color="auto"/>
        <w:right w:val="none" w:sz="0" w:space="0" w:color="auto"/>
      </w:divBdr>
    </w:div>
    <w:div w:id="1853257103">
      <w:bodyDiv w:val="1"/>
      <w:marLeft w:val="0"/>
      <w:marRight w:val="0"/>
      <w:marTop w:val="0"/>
      <w:marBottom w:val="0"/>
      <w:divBdr>
        <w:top w:val="none" w:sz="0" w:space="0" w:color="auto"/>
        <w:left w:val="none" w:sz="0" w:space="0" w:color="auto"/>
        <w:bottom w:val="none" w:sz="0" w:space="0" w:color="auto"/>
        <w:right w:val="none" w:sz="0" w:space="0" w:color="auto"/>
      </w:divBdr>
    </w:div>
    <w:div w:id="1872722695">
      <w:bodyDiv w:val="1"/>
      <w:marLeft w:val="0"/>
      <w:marRight w:val="0"/>
      <w:marTop w:val="0"/>
      <w:marBottom w:val="0"/>
      <w:divBdr>
        <w:top w:val="none" w:sz="0" w:space="0" w:color="auto"/>
        <w:left w:val="none" w:sz="0" w:space="0" w:color="auto"/>
        <w:bottom w:val="none" w:sz="0" w:space="0" w:color="auto"/>
        <w:right w:val="none" w:sz="0" w:space="0" w:color="auto"/>
      </w:divBdr>
    </w:div>
    <w:div w:id="1896433585">
      <w:bodyDiv w:val="1"/>
      <w:marLeft w:val="0"/>
      <w:marRight w:val="0"/>
      <w:marTop w:val="0"/>
      <w:marBottom w:val="0"/>
      <w:divBdr>
        <w:top w:val="none" w:sz="0" w:space="0" w:color="auto"/>
        <w:left w:val="none" w:sz="0" w:space="0" w:color="auto"/>
        <w:bottom w:val="none" w:sz="0" w:space="0" w:color="auto"/>
        <w:right w:val="none" w:sz="0" w:space="0" w:color="auto"/>
      </w:divBdr>
    </w:div>
    <w:div w:id="2005161339">
      <w:bodyDiv w:val="1"/>
      <w:marLeft w:val="0"/>
      <w:marRight w:val="0"/>
      <w:marTop w:val="0"/>
      <w:marBottom w:val="0"/>
      <w:divBdr>
        <w:top w:val="none" w:sz="0" w:space="0" w:color="auto"/>
        <w:left w:val="none" w:sz="0" w:space="0" w:color="auto"/>
        <w:bottom w:val="none" w:sz="0" w:space="0" w:color="auto"/>
        <w:right w:val="none" w:sz="0" w:space="0" w:color="auto"/>
      </w:divBdr>
    </w:div>
    <w:div w:id="2022782245">
      <w:bodyDiv w:val="1"/>
      <w:marLeft w:val="0"/>
      <w:marRight w:val="0"/>
      <w:marTop w:val="0"/>
      <w:marBottom w:val="0"/>
      <w:divBdr>
        <w:top w:val="none" w:sz="0" w:space="0" w:color="auto"/>
        <w:left w:val="none" w:sz="0" w:space="0" w:color="auto"/>
        <w:bottom w:val="none" w:sz="0" w:space="0" w:color="auto"/>
        <w:right w:val="none" w:sz="0" w:space="0" w:color="auto"/>
      </w:divBdr>
    </w:div>
    <w:div w:id="20768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a.rae.es/dpd/?key=g%25E9nero2&amp;lema=g%25E9nero2" TargetMode="External"/><Relationship Id="rId13" Type="http://schemas.openxmlformats.org/officeDocument/2006/relationships/hyperlink" Target="https://apps.crossref.org/SimpleTextQuery" TargetMode="External"/><Relationship Id="rId18" Type="http://schemas.openxmlformats.org/officeDocument/2006/relationships/hyperlink" Target="http://lema.rae.es/dpd/srv/search?id=kyRrDVgsOD6Xup8Dp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asychair.org/conferences/?conf=disputatio1" TargetMode="External"/><Relationship Id="rId7" Type="http://schemas.openxmlformats.org/officeDocument/2006/relationships/endnotes" Target="endnotes.xml"/><Relationship Id="rId12" Type="http://schemas.openxmlformats.org/officeDocument/2006/relationships/hyperlink" Target="http://sci-hub.tw/10.3989/arbor.2015.776n6002" TargetMode="External"/><Relationship Id="rId17" Type="http://schemas.openxmlformats.org/officeDocument/2006/relationships/hyperlink" Target="http://lema.rae.es/dpd/srv/search?id=SSTAZ5sDyD6h59vij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hilpapers.org/go.pl?id=BOCLAO-2&amp;proxyId=&amp;u=http%3A%2F%2Fdx.doi.org%2F10.2307%2F1398384" TargetMode="External"/><Relationship Id="rId20" Type="http://schemas.openxmlformats.org/officeDocument/2006/relationships/hyperlink" Target="https://easychair.org/conferences/?conf=disputatio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gesellschaft.de/de/ks/HinweiseAutorenSiglen_neu.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o.stanford.edu/archives/fall2014/entries/logic-ontolog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lassics.oxfordre.com/staticfiles/images/ORECLA/OCD.ABBREVIATIONS.pdf" TargetMode="External"/><Relationship Id="rId19" Type="http://schemas.openxmlformats.org/officeDocument/2006/relationships/hyperlink" Target="https://studiahumanitatis.eu/ojs/index.php/disputatio/author/authorship" TargetMode="External"/><Relationship Id="rId4" Type="http://schemas.openxmlformats.org/officeDocument/2006/relationships/settings" Target="settings.xml"/><Relationship Id="rId9" Type="http://schemas.openxmlformats.org/officeDocument/2006/relationships/hyperlink" Target="http://www.rae.es/sites/default/files/Sexismo_linguistico_y_visibilidad_de_la_mujer_0.pdf" TargetMode="External"/><Relationship Id="rId14" Type="http://schemas.openxmlformats.org/officeDocument/2006/relationships/hyperlink" Target="http://philpapers.org/go.pl?id=MAUTMW&amp;proxyId=&amp;u=http%3A%2F%2Fdx.doi.org%2F10.1093%2Fanalys%2Fanp022"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0870-0972-7B42-B922-7FA129E3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2626</Words>
  <Characters>14449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Autónoma de Madrid</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María Manzanero Fernández</dc:creator>
  <cp:keywords/>
  <dc:description/>
  <cp:lastModifiedBy>Paulo Vélez León</cp:lastModifiedBy>
  <cp:revision>15</cp:revision>
  <cp:lastPrinted>2016-10-01T14:31:00Z</cp:lastPrinted>
  <dcterms:created xsi:type="dcterms:W3CDTF">2016-10-01T14:31:00Z</dcterms:created>
  <dcterms:modified xsi:type="dcterms:W3CDTF">2021-05-25T15:22:00Z</dcterms:modified>
</cp:coreProperties>
</file>