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C7CEA" w14:textId="77777777" w:rsidR="00B84E44" w:rsidRPr="00C21C02" w:rsidRDefault="00B84E44" w:rsidP="00B84E44">
      <w:pPr>
        <w:pBdr>
          <w:bottom w:val="single" w:sz="18" w:space="1" w:color="7F7F7F" w:themeColor="text1" w:themeTint="80"/>
        </w:pBdr>
        <w:spacing w:line="276" w:lineRule="auto"/>
        <w:rPr>
          <w:rFonts w:asciiTheme="minorBidi" w:hAnsiTheme="minorBidi" w:cstheme="minorBidi"/>
          <w:b/>
          <w:bCs/>
          <w:noProof/>
          <w:sz w:val="28"/>
          <w:szCs w:val="28"/>
          <w:lang w:val="en-US"/>
        </w:rPr>
      </w:pPr>
      <w:r w:rsidRPr="00C21C02">
        <w:rPr>
          <w:rFonts w:asciiTheme="minorBidi" w:hAnsiTheme="minorBidi" w:cstheme="minorBidi"/>
          <w:b/>
          <w:bCs/>
          <w:noProof/>
          <w:sz w:val="28"/>
          <w:szCs w:val="28"/>
          <w:lang w:val="en-US"/>
        </w:rPr>
        <w:t>Manuscript title in English</w:t>
      </w:r>
    </w:p>
    <w:p w14:paraId="21111A71" w14:textId="77777777" w:rsidR="00B84E44" w:rsidRPr="00C21C02" w:rsidRDefault="00B84E44" w:rsidP="00B84E44">
      <w:pPr>
        <w:pBdr>
          <w:bottom w:val="single" w:sz="18" w:space="1" w:color="7F7F7F" w:themeColor="text1" w:themeTint="80"/>
        </w:pBdr>
        <w:spacing w:line="276" w:lineRule="auto"/>
        <w:jc w:val="both"/>
        <w:rPr>
          <w:rFonts w:asciiTheme="majorBidi" w:hAnsiTheme="majorBidi" w:cstheme="majorBidi"/>
          <w:noProof/>
          <w:color w:val="808080" w:themeColor="background1" w:themeShade="80"/>
        </w:rPr>
      </w:pPr>
      <w:r w:rsidRPr="00C21C02">
        <w:rPr>
          <w:rFonts w:asciiTheme="majorBidi" w:hAnsiTheme="majorBidi" w:cstheme="majorBidi"/>
          <w:noProof/>
          <w:lang w:val="en-US"/>
        </w:rPr>
        <w:t xml:space="preserve">Sample text inserted for illustration. Replace with abstract text. </w:t>
      </w:r>
      <w:r w:rsidRPr="00C21C02">
        <w:rPr>
          <w:rFonts w:asciiTheme="majorBidi" w:hAnsiTheme="majorBidi" w:cstheme="majorBidi"/>
          <w:bCs/>
          <w:noProof/>
          <w:color w:val="808080" w:themeColor="background1" w:themeShade="80"/>
          <w:lang w:val="en-US"/>
        </w:rPr>
        <w:t xml:space="preserve">(The abstract should be informative, accessible, objective and give a overview of the work (maximum length 200 words). It is aimed at readers outside the discipline. We strongly encourage authors to use the following style of structured abstracts, but without headings: (1) Background: Place the question or subject addressed in a broad context and highlight the purpose of the research (please, do not start with a phrase like "In this article" or its equivalent); (2) Results: Summarize the article's main findings; and (3) Conclusions: Indicate the main conclusions or interpretations (introduced by the phrase 'Here we show' or its equivalent). The abstract should be an objective representation of the article, it must not contain results which are not presented and substantiated in the main text and should not exaggerate the main conclusions. In the research articles, write 2-3 final sentences putting the main findings into general context so it is clear how the results described in the paper have moved the research field forwards. Abstracts are often presented and read as stand-alone text, so please keep this in mind when writing, and avoid the use of references, numbers, URLs, abbreviations, acronyms or measurements. </w:t>
      </w:r>
      <w:r w:rsidRPr="00C21C02">
        <w:rPr>
          <w:rFonts w:asciiTheme="majorBidi" w:hAnsiTheme="majorBidi" w:cstheme="majorBidi"/>
          <w:bCs/>
          <w:noProof/>
          <w:color w:val="808080" w:themeColor="background1" w:themeShade="80"/>
        </w:rPr>
        <w:t>1.15 lines spacing)</w:t>
      </w:r>
      <w:r w:rsidRPr="00C21C02">
        <w:rPr>
          <w:rFonts w:asciiTheme="majorBidi" w:hAnsiTheme="majorBidi" w:cstheme="majorBidi"/>
          <w:noProof/>
          <w:color w:val="808080" w:themeColor="background1" w:themeShade="80"/>
        </w:rPr>
        <w:t xml:space="preserve">. </w:t>
      </w:r>
    </w:p>
    <w:p w14:paraId="2830173A" w14:textId="77777777" w:rsidR="00B84E44" w:rsidRPr="00C21C02" w:rsidRDefault="00B84E44" w:rsidP="00B84E44">
      <w:pPr>
        <w:pBdr>
          <w:bottom w:val="single" w:sz="18" w:space="1" w:color="7F7F7F" w:themeColor="text1" w:themeTint="80"/>
        </w:pBdr>
        <w:spacing w:line="276" w:lineRule="auto"/>
        <w:rPr>
          <w:rFonts w:asciiTheme="majorBidi" w:hAnsiTheme="majorBidi" w:cstheme="majorBidi"/>
          <w:noProof/>
        </w:rPr>
      </w:pPr>
      <w:r w:rsidRPr="00C21C02">
        <w:rPr>
          <w:rFonts w:asciiTheme="minorBidi" w:hAnsiTheme="minorBidi" w:cstheme="minorBidi"/>
          <w:b/>
          <w:bCs/>
          <w:noProof/>
          <w:sz w:val="21"/>
          <w:szCs w:val="21"/>
        </w:rPr>
        <w:t>Keywords</w:t>
      </w:r>
      <w:r w:rsidRPr="00C21C02">
        <w:rPr>
          <w:rFonts w:asciiTheme="majorBidi" w:hAnsiTheme="majorBidi" w:cstheme="majorBidi"/>
          <w:noProof/>
        </w:rPr>
        <w:t>:</w:t>
      </w:r>
      <w:r w:rsidRPr="00C21C02">
        <w:rPr>
          <w:rFonts w:asciiTheme="majorBidi" w:hAnsiTheme="majorBidi" w:cstheme="majorBidi"/>
          <w:noProof/>
          <w:sz w:val="28"/>
          <w:szCs w:val="28"/>
        </w:rPr>
        <w:t xml:space="preserve"> </w:t>
      </w:r>
      <w:bookmarkStart w:id="0" w:name="_Hlk30591066"/>
      <w:r w:rsidRPr="00C21C02">
        <w:rPr>
          <w:rFonts w:asciiTheme="majorBidi" w:hAnsiTheme="majorBidi" w:cstheme="majorBidi"/>
          <w:bCs/>
          <w:noProof/>
          <w:lang w:bidi="en-US"/>
        </w:rPr>
        <w:t>Keyword 1</w:t>
      </w:r>
      <w:r w:rsidRPr="00C21C02">
        <w:rPr>
          <w:rFonts w:asciiTheme="majorBidi" w:hAnsiTheme="majorBidi" w:cstheme="majorBidi"/>
          <w:noProof/>
        </w:rPr>
        <w:t xml:space="preserve"> </w:t>
      </w:r>
      <w:r w:rsidRPr="00C21C02">
        <w:rPr>
          <w:rFonts w:asciiTheme="majorBidi" w:hAnsiTheme="majorBidi" w:cstheme="majorBidi"/>
          <w:noProof/>
        </w:rPr>
        <w:sym w:font="Wingdings" w:char="F09E"/>
      </w:r>
      <w:r w:rsidRPr="00C21C02">
        <w:rPr>
          <w:rFonts w:asciiTheme="majorBidi" w:hAnsiTheme="majorBidi" w:cstheme="majorBidi"/>
          <w:noProof/>
        </w:rPr>
        <w:t xml:space="preserve"> </w:t>
      </w:r>
      <w:r w:rsidRPr="00C21C02">
        <w:rPr>
          <w:rFonts w:asciiTheme="majorBidi" w:hAnsiTheme="majorBidi" w:cstheme="majorBidi"/>
          <w:bCs/>
          <w:noProof/>
          <w:lang w:bidi="en-US"/>
        </w:rPr>
        <w:t>Keyword 2</w:t>
      </w:r>
      <w:r w:rsidRPr="00C21C02">
        <w:rPr>
          <w:rFonts w:asciiTheme="majorBidi" w:hAnsiTheme="majorBidi" w:cstheme="majorBidi"/>
          <w:noProof/>
        </w:rPr>
        <w:t xml:space="preserve"> </w:t>
      </w:r>
      <w:r w:rsidRPr="00C21C02">
        <w:rPr>
          <w:rFonts w:asciiTheme="majorBidi" w:hAnsiTheme="majorBidi" w:cstheme="majorBidi"/>
          <w:noProof/>
        </w:rPr>
        <w:sym w:font="Wingdings" w:char="F09E"/>
      </w:r>
      <w:r w:rsidRPr="00C21C02">
        <w:rPr>
          <w:rFonts w:asciiTheme="majorBidi" w:hAnsiTheme="majorBidi" w:cstheme="majorBidi"/>
          <w:noProof/>
        </w:rPr>
        <w:t xml:space="preserve"> </w:t>
      </w:r>
      <w:r w:rsidRPr="00C21C02">
        <w:rPr>
          <w:rFonts w:asciiTheme="majorBidi" w:hAnsiTheme="majorBidi" w:cstheme="majorBidi"/>
          <w:bCs/>
          <w:noProof/>
          <w:lang w:bidi="en-US"/>
        </w:rPr>
        <w:t>Keyword 3</w:t>
      </w:r>
      <w:r w:rsidRPr="00C21C02">
        <w:rPr>
          <w:rFonts w:asciiTheme="majorBidi" w:hAnsiTheme="majorBidi" w:cstheme="majorBidi"/>
          <w:noProof/>
        </w:rPr>
        <w:t xml:space="preserve"> </w:t>
      </w:r>
      <w:r w:rsidRPr="00C21C02">
        <w:rPr>
          <w:rFonts w:asciiTheme="majorBidi" w:hAnsiTheme="majorBidi" w:cstheme="majorBidi"/>
          <w:noProof/>
        </w:rPr>
        <w:sym w:font="Wingdings" w:char="F09E"/>
      </w:r>
      <w:r w:rsidRPr="00C21C02">
        <w:rPr>
          <w:rFonts w:asciiTheme="majorBidi" w:hAnsiTheme="majorBidi" w:cstheme="majorBidi"/>
          <w:noProof/>
        </w:rPr>
        <w:t xml:space="preserve"> </w:t>
      </w:r>
      <w:r w:rsidRPr="00C21C02">
        <w:rPr>
          <w:rFonts w:asciiTheme="majorBidi" w:hAnsiTheme="majorBidi" w:cstheme="majorBidi"/>
          <w:bCs/>
          <w:noProof/>
          <w:lang w:bidi="en-US"/>
        </w:rPr>
        <w:t>Keyword 4</w:t>
      </w:r>
      <w:r w:rsidRPr="00C21C02">
        <w:rPr>
          <w:rFonts w:asciiTheme="majorBidi" w:hAnsiTheme="majorBidi" w:cstheme="majorBidi"/>
          <w:noProof/>
        </w:rPr>
        <w:t xml:space="preserve"> </w:t>
      </w:r>
      <w:r w:rsidRPr="00C21C02">
        <w:rPr>
          <w:rFonts w:asciiTheme="majorBidi" w:hAnsiTheme="majorBidi" w:cstheme="majorBidi"/>
          <w:noProof/>
        </w:rPr>
        <w:sym w:font="Wingdings" w:char="F09E"/>
      </w:r>
      <w:r w:rsidRPr="00C21C02">
        <w:rPr>
          <w:rFonts w:asciiTheme="majorBidi" w:hAnsiTheme="majorBidi" w:cstheme="majorBidi"/>
          <w:noProof/>
        </w:rPr>
        <w:t xml:space="preserve"> </w:t>
      </w:r>
      <w:r w:rsidRPr="00C21C02">
        <w:rPr>
          <w:rFonts w:asciiTheme="majorBidi" w:hAnsiTheme="majorBidi" w:cstheme="majorBidi"/>
          <w:bCs/>
          <w:noProof/>
          <w:lang w:bidi="en-US"/>
        </w:rPr>
        <w:t>Keyword 5</w:t>
      </w:r>
      <w:r w:rsidRPr="00C21C02">
        <w:rPr>
          <w:rFonts w:asciiTheme="majorBidi" w:hAnsiTheme="majorBidi" w:cstheme="majorBidi"/>
          <w:noProof/>
        </w:rPr>
        <w:t xml:space="preserve">. </w:t>
      </w:r>
      <w:bookmarkEnd w:id="0"/>
    </w:p>
    <w:p w14:paraId="57F7CC0F" w14:textId="77777777" w:rsidR="00B84E44" w:rsidRPr="00C21C02" w:rsidRDefault="00B84E44" w:rsidP="00B84E44">
      <w:pPr>
        <w:pBdr>
          <w:bottom w:val="single" w:sz="18" w:space="1" w:color="7F7F7F" w:themeColor="text1" w:themeTint="80"/>
        </w:pBdr>
        <w:spacing w:line="276" w:lineRule="auto"/>
        <w:rPr>
          <w:rFonts w:asciiTheme="majorBidi" w:hAnsiTheme="majorBidi" w:cstheme="majorBidi"/>
          <w:noProof/>
          <w:sz w:val="18"/>
          <w:szCs w:val="18"/>
        </w:rPr>
      </w:pPr>
    </w:p>
    <w:p w14:paraId="585C39EF" w14:textId="77777777" w:rsidR="00B84E44" w:rsidRPr="00C21C02" w:rsidRDefault="00B84E44" w:rsidP="00B84E44">
      <w:pPr>
        <w:pBdr>
          <w:bottom w:val="single" w:sz="18" w:space="1" w:color="7F7F7F" w:themeColor="text1" w:themeTint="80"/>
        </w:pBdr>
        <w:spacing w:line="276" w:lineRule="auto"/>
        <w:jc w:val="both"/>
        <w:rPr>
          <w:rFonts w:asciiTheme="minorBidi" w:hAnsiTheme="minorBidi" w:cstheme="minorBidi"/>
          <w:b/>
          <w:bCs/>
          <w:noProof/>
          <w:sz w:val="28"/>
          <w:szCs w:val="28"/>
        </w:rPr>
      </w:pPr>
      <w:r w:rsidRPr="00C21C02">
        <w:rPr>
          <w:rFonts w:asciiTheme="minorBidi" w:hAnsiTheme="minorBidi" w:cstheme="minorBidi"/>
          <w:b/>
          <w:bCs/>
          <w:noProof/>
          <w:sz w:val="28"/>
          <w:szCs w:val="28"/>
        </w:rPr>
        <w:t xml:space="preserve">Título del manuscrito </w:t>
      </w:r>
      <w:r w:rsidRPr="00C21C02">
        <w:rPr>
          <w:rFonts w:asciiTheme="minorBidi" w:hAnsiTheme="minorBidi" w:cstheme="minorBidi"/>
          <w:b/>
          <w:bCs/>
          <w:noProof/>
          <w:sz w:val="28"/>
          <w:szCs w:val="28"/>
          <w:lang w:val="es-ES_tradnl"/>
        </w:rPr>
        <w:t xml:space="preserve">en castellano o </w:t>
      </w:r>
      <w:r w:rsidRPr="00C21C02">
        <w:rPr>
          <w:rFonts w:asciiTheme="minorBidi" w:hAnsiTheme="minorBidi" w:cstheme="minorBidi"/>
          <w:b/>
          <w:bCs/>
          <w:noProof/>
          <w:sz w:val="28"/>
          <w:szCs w:val="28"/>
        </w:rPr>
        <w:t xml:space="preserve">en el idioma que está redactado (portugués o italiano) </w:t>
      </w:r>
    </w:p>
    <w:p w14:paraId="65276189" w14:textId="77777777" w:rsidR="00B84E44" w:rsidRPr="00C21C02" w:rsidRDefault="00B84E44" w:rsidP="00B84E44">
      <w:pPr>
        <w:pBdr>
          <w:bottom w:val="single" w:sz="18" w:space="1" w:color="7F7F7F" w:themeColor="text1" w:themeTint="80"/>
        </w:pBdr>
        <w:spacing w:line="276" w:lineRule="auto"/>
        <w:jc w:val="both"/>
        <w:rPr>
          <w:rFonts w:asciiTheme="majorBidi" w:hAnsiTheme="majorBidi" w:cstheme="majorBidi"/>
          <w:bCs/>
          <w:noProof/>
        </w:rPr>
      </w:pPr>
      <w:r w:rsidRPr="00C21C02">
        <w:rPr>
          <w:rFonts w:asciiTheme="majorBidi" w:hAnsiTheme="majorBidi" w:cstheme="majorBidi"/>
          <w:noProof/>
          <w:lang w:val="es-ES_tradnl"/>
        </w:rPr>
        <w:t xml:space="preserve">Texto del resumen en castellano o </w:t>
      </w:r>
      <w:r w:rsidRPr="00C21C02">
        <w:rPr>
          <w:rFonts w:asciiTheme="majorBidi" w:hAnsiTheme="majorBidi" w:cstheme="majorBidi"/>
          <w:noProof/>
        </w:rPr>
        <w:t>en el idioma que está redactado (portugués o italiano)</w:t>
      </w:r>
      <w:r w:rsidRPr="00C21C02">
        <w:rPr>
          <w:rFonts w:asciiTheme="majorBidi" w:hAnsiTheme="majorBidi" w:cstheme="majorBidi"/>
          <w:bCs/>
          <w:noProof/>
        </w:rPr>
        <w:t xml:space="preserve"> </w:t>
      </w:r>
      <w:r w:rsidRPr="00C21C02">
        <w:rPr>
          <w:rFonts w:asciiTheme="majorBidi" w:hAnsiTheme="majorBidi" w:cstheme="majorBidi"/>
          <w:bCs/>
          <w:noProof/>
          <w:color w:val="808080" w:themeColor="background1" w:themeShade="80"/>
        </w:rPr>
        <w:t>(</w:t>
      </w:r>
      <w:r w:rsidRPr="00C21C02">
        <w:rPr>
          <w:rFonts w:asciiTheme="majorBidi" w:hAnsiTheme="majorBidi" w:cstheme="majorBidi"/>
          <w:bCs/>
          <w:noProof/>
          <w:color w:val="808080" w:themeColor="background1" w:themeShade="80"/>
          <w:lang w:val="es-ES_tradnl"/>
        </w:rPr>
        <w:t xml:space="preserve">Interlineado: </w:t>
      </w:r>
      <w:r w:rsidRPr="00C21C02">
        <w:rPr>
          <w:rFonts w:asciiTheme="majorBidi" w:hAnsiTheme="majorBidi" w:cstheme="majorBidi"/>
          <w:bCs/>
          <w:noProof/>
          <w:color w:val="808080" w:themeColor="background1" w:themeShade="80"/>
        </w:rPr>
        <w:t>1.15)</w:t>
      </w:r>
      <w:r w:rsidRPr="00C21C02">
        <w:rPr>
          <w:rFonts w:asciiTheme="majorBidi" w:hAnsiTheme="majorBidi" w:cstheme="majorBidi"/>
          <w:noProof/>
          <w:color w:val="808080" w:themeColor="background1" w:themeShade="80"/>
        </w:rPr>
        <w:t>.</w:t>
      </w:r>
      <w:r w:rsidRPr="00C21C02">
        <w:rPr>
          <w:rFonts w:asciiTheme="majorBidi" w:hAnsiTheme="majorBidi" w:cstheme="majorBidi"/>
          <w:noProof/>
        </w:rPr>
        <w:t xml:space="preserve"> </w:t>
      </w:r>
    </w:p>
    <w:p w14:paraId="32D5AB33" w14:textId="77777777" w:rsidR="00B84E44" w:rsidRPr="00C21C02" w:rsidRDefault="00B84E44" w:rsidP="00B84E44">
      <w:pPr>
        <w:pBdr>
          <w:bottom w:val="single" w:sz="18" w:space="1" w:color="7F7F7F" w:themeColor="text1" w:themeTint="80"/>
        </w:pBdr>
        <w:spacing w:line="276" w:lineRule="auto"/>
        <w:jc w:val="both"/>
        <w:rPr>
          <w:rFonts w:asciiTheme="majorBidi" w:hAnsiTheme="majorBidi" w:cstheme="majorBidi"/>
          <w:noProof/>
          <w:sz w:val="28"/>
          <w:szCs w:val="28"/>
        </w:rPr>
      </w:pPr>
      <w:r w:rsidRPr="00C21C02">
        <w:rPr>
          <w:rFonts w:asciiTheme="minorBidi" w:hAnsiTheme="minorBidi" w:cstheme="minorBidi"/>
          <w:b/>
          <w:bCs/>
          <w:noProof/>
          <w:sz w:val="21"/>
          <w:szCs w:val="21"/>
        </w:rPr>
        <w:t>Palabras Clave</w:t>
      </w:r>
      <w:r w:rsidRPr="00C21C02">
        <w:rPr>
          <w:rFonts w:asciiTheme="majorBidi" w:hAnsiTheme="majorBidi" w:cstheme="majorBidi"/>
          <w:noProof/>
        </w:rPr>
        <w:t xml:space="preserve">: Palabra clave 1 </w:t>
      </w:r>
      <w:r w:rsidRPr="00C21C02">
        <w:rPr>
          <w:rFonts w:asciiTheme="majorBidi" w:hAnsiTheme="majorBidi" w:cstheme="majorBidi"/>
          <w:noProof/>
        </w:rPr>
        <w:sym w:font="Wingdings" w:char="F09E"/>
      </w:r>
      <w:r w:rsidRPr="00C21C02">
        <w:rPr>
          <w:rFonts w:asciiTheme="majorBidi" w:hAnsiTheme="majorBidi" w:cstheme="majorBidi"/>
          <w:noProof/>
        </w:rPr>
        <w:t xml:space="preserve"> Palabra clave 2 </w:t>
      </w:r>
      <w:r w:rsidRPr="00C21C02">
        <w:rPr>
          <w:rFonts w:asciiTheme="majorBidi" w:hAnsiTheme="majorBidi" w:cstheme="majorBidi"/>
          <w:noProof/>
        </w:rPr>
        <w:sym w:font="Wingdings" w:char="F09E"/>
      </w:r>
      <w:r w:rsidRPr="00C21C02">
        <w:rPr>
          <w:rFonts w:asciiTheme="majorBidi" w:hAnsiTheme="majorBidi" w:cstheme="majorBidi"/>
          <w:noProof/>
        </w:rPr>
        <w:t xml:space="preserve"> Palabra clave 3 </w:t>
      </w:r>
      <w:r w:rsidRPr="00C21C02">
        <w:rPr>
          <w:rFonts w:asciiTheme="majorBidi" w:hAnsiTheme="majorBidi" w:cstheme="majorBidi"/>
          <w:noProof/>
        </w:rPr>
        <w:sym w:font="Wingdings" w:char="F09E"/>
      </w:r>
      <w:r w:rsidRPr="00C21C02">
        <w:rPr>
          <w:rFonts w:asciiTheme="majorBidi" w:hAnsiTheme="majorBidi" w:cstheme="majorBidi"/>
          <w:noProof/>
        </w:rPr>
        <w:t xml:space="preserve"> Palabra clave 4 </w:t>
      </w:r>
      <w:r w:rsidRPr="00C21C02">
        <w:rPr>
          <w:rFonts w:asciiTheme="majorBidi" w:hAnsiTheme="majorBidi" w:cstheme="majorBidi"/>
          <w:noProof/>
        </w:rPr>
        <w:sym w:font="Wingdings" w:char="F09E"/>
      </w:r>
      <w:r w:rsidRPr="00C21C02">
        <w:rPr>
          <w:rFonts w:asciiTheme="majorBidi" w:hAnsiTheme="majorBidi" w:cstheme="majorBidi"/>
          <w:noProof/>
        </w:rPr>
        <w:t xml:space="preserve"> Palabra clave 5</w:t>
      </w:r>
      <w:r w:rsidRPr="00C21C02">
        <w:rPr>
          <w:rFonts w:asciiTheme="majorBidi" w:hAnsiTheme="majorBidi" w:cstheme="majorBidi"/>
          <w:noProof/>
          <w:sz w:val="28"/>
          <w:szCs w:val="28"/>
        </w:rPr>
        <w:t>.</w:t>
      </w:r>
    </w:p>
    <w:p w14:paraId="4A15829E" w14:textId="77777777" w:rsidR="00B84E44" w:rsidRPr="00C21C02" w:rsidRDefault="00B84E44" w:rsidP="00B84E44">
      <w:pPr>
        <w:pBdr>
          <w:bottom w:val="single" w:sz="18" w:space="1" w:color="7F7F7F" w:themeColor="text1" w:themeTint="80"/>
        </w:pBdr>
        <w:spacing w:line="276" w:lineRule="auto"/>
        <w:jc w:val="both"/>
        <w:rPr>
          <w:rFonts w:asciiTheme="majorBidi" w:hAnsiTheme="majorBidi" w:cstheme="majorBidi"/>
          <w:noProof/>
          <w:sz w:val="16"/>
          <w:szCs w:val="16"/>
        </w:rPr>
      </w:pPr>
    </w:p>
    <w:p w14:paraId="3640BEFE" w14:textId="77777777" w:rsidR="00B84E44" w:rsidRPr="00C21C02" w:rsidRDefault="00B84E44" w:rsidP="00B84E44">
      <w:pPr>
        <w:spacing w:before="120" w:line="276" w:lineRule="auto"/>
        <w:ind w:right="17"/>
        <w:jc w:val="both"/>
        <w:rPr>
          <w:rFonts w:asciiTheme="minorBidi" w:hAnsiTheme="minorBidi" w:cstheme="minorBidi"/>
          <w:b/>
          <w:bCs/>
          <w:smallCaps/>
          <w:noProof/>
          <w:color w:val="000000" w:themeColor="text1"/>
          <w:kern w:val="16"/>
          <w:sz w:val="21"/>
          <w:szCs w:val="28"/>
          <w:lang w:val="en-US"/>
        </w:rPr>
      </w:pPr>
      <w:r w:rsidRPr="00C21C02">
        <w:rPr>
          <w:rFonts w:asciiTheme="minorBidi" w:hAnsiTheme="minorBidi" w:cstheme="minorBidi"/>
          <w:b/>
          <w:bCs/>
          <w:smallCaps/>
          <w:noProof/>
          <w:color w:val="000000" w:themeColor="text1"/>
          <w:kern w:val="16"/>
          <w:sz w:val="21"/>
          <w:szCs w:val="28"/>
          <w:lang w:val="en-US"/>
        </w:rPr>
        <w:t>historia del artículo | article history</w:t>
      </w:r>
    </w:p>
    <w:p w14:paraId="6CEBD6B6" w14:textId="77777777" w:rsidR="00B84E44" w:rsidRPr="00C21C02" w:rsidRDefault="00B84E44" w:rsidP="00B84E44">
      <w:pPr>
        <w:spacing w:line="276" w:lineRule="auto"/>
        <w:jc w:val="both"/>
        <w:rPr>
          <w:rFonts w:asciiTheme="majorBidi" w:hAnsiTheme="majorBidi" w:cstheme="majorBidi"/>
          <w:noProof/>
          <w:sz w:val="22"/>
          <w:szCs w:val="22"/>
          <w:lang w:val="en-US"/>
        </w:rPr>
      </w:pPr>
      <w:r w:rsidRPr="00C21C02">
        <w:rPr>
          <w:rFonts w:asciiTheme="majorBidi" w:hAnsiTheme="majorBidi" w:cstheme="majorBidi"/>
          <w:noProof/>
          <w:sz w:val="22"/>
          <w:szCs w:val="22"/>
          <w:lang w:val="en-US"/>
        </w:rPr>
        <w:t xml:space="preserve">Received: </w:t>
      </w:r>
      <w:r w:rsidRPr="00C21C02">
        <w:rPr>
          <w:rFonts w:asciiTheme="majorBidi" w:hAnsiTheme="majorBidi" w:cstheme="majorBidi"/>
          <w:i/>
          <w:iCs/>
          <w:noProof/>
          <w:sz w:val="22"/>
          <w:szCs w:val="22"/>
          <w:lang w:val="en-US"/>
        </w:rPr>
        <w:t>XX–Month–202X</w:t>
      </w:r>
      <w:r w:rsidRPr="00C21C02">
        <w:rPr>
          <w:rFonts w:asciiTheme="majorBidi" w:hAnsiTheme="majorBidi" w:cstheme="majorBidi"/>
          <w:noProof/>
          <w:sz w:val="22"/>
          <w:szCs w:val="22"/>
          <w:lang w:val="en-US"/>
        </w:rPr>
        <w:t xml:space="preserve">; Accepted: </w:t>
      </w:r>
      <w:r w:rsidRPr="00C21C02">
        <w:rPr>
          <w:rFonts w:asciiTheme="majorBidi" w:hAnsiTheme="majorBidi" w:cstheme="majorBidi"/>
          <w:i/>
          <w:iCs/>
          <w:noProof/>
          <w:sz w:val="22"/>
          <w:szCs w:val="22"/>
          <w:lang w:val="en-US"/>
        </w:rPr>
        <w:t>XX–Month–202X</w:t>
      </w:r>
      <w:r w:rsidRPr="00C21C02">
        <w:rPr>
          <w:rFonts w:asciiTheme="majorBidi" w:hAnsiTheme="majorBidi" w:cstheme="majorBidi"/>
          <w:noProof/>
          <w:sz w:val="22"/>
          <w:szCs w:val="22"/>
          <w:lang w:val="en-US"/>
        </w:rPr>
        <w:t xml:space="preserve">; Published Online: </w:t>
      </w:r>
      <w:r w:rsidRPr="00C21C02">
        <w:rPr>
          <w:rFonts w:asciiTheme="majorBidi" w:hAnsiTheme="majorBidi" w:cstheme="majorBidi"/>
          <w:i/>
          <w:iCs/>
          <w:noProof/>
          <w:sz w:val="22"/>
          <w:szCs w:val="22"/>
          <w:lang w:val="en-US"/>
        </w:rPr>
        <w:t>XX–Month–202X</w:t>
      </w:r>
    </w:p>
    <w:p w14:paraId="2E98E60D" w14:textId="77777777" w:rsidR="00B84E44" w:rsidRPr="001A6797" w:rsidRDefault="00B84E44" w:rsidP="00B84E44">
      <w:pPr>
        <w:spacing w:line="276" w:lineRule="auto"/>
        <w:rPr>
          <w:rFonts w:asciiTheme="majorBidi" w:hAnsiTheme="majorBidi" w:cstheme="majorBidi"/>
          <w:noProof/>
          <w:sz w:val="21"/>
          <w:szCs w:val="21"/>
          <w:lang w:val="en-US"/>
        </w:rPr>
      </w:pPr>
      <w:r w:rsidRPr="001A6797">
        <w:rPr>
          <w:rFonts w:asciiTheme="majorBidi" w:hAnsiTheme="majorBidi" w:cstheme="majorBidi"/>
          <w:sz w:val="20"/>
          <w:szCs w:val="20"/>
          <w:lang w:val="en-US"/>
        </w:rPr>
        <w:t xml:space="preserve"> </w:t>
      </w:r>
    </w:p>
    <w:p w14:paraId="7CC1DCC3" w14:textId="3ABE43C9" w:rsidR="00B84E44" w:rsidRDefault="00B84E44">
      <w:pPr>
        <w:rPr>
          <w:rFonts w:asciiTheme="majorBidi" w:hAnsiTheme="majorBidi" w:cstheme="majorBidi"/>
          <w:bCs/>
          <w:sz w:val="44"/>
          <w:szCs w:val="44"/>
          <w:lang w:val="en-US"/>
        </w:rPr>
      </w:pPr>
      <w:r>
        <w:rPr>
          <w:rFonts w:asciiTheme="majorBidi" w:hAnsiTheme="majorBidi" w:cstheme="majorBidi"/>
          <w:bCs/>
          <w:sz w:val="44"/>
          <w:szCs w:val="44"/>
          <w:lang w:val="en-US"/>
        </w:rPr>
        <w:br w:type="page"/>
      </w:r>
    </w:p>
    <w:p w14:paraId="1E02396C" w14:textId="74084812" w:rsidR="001F0036" w:rsidRPr="00662AD0" w:rsidRDefault="00C614DD" w:rsidP="00C614DD">
      <w:pPr>
        <w:jc w:val="center"/>
        <w:rPr>
          <w:rFonts w:asciiTheme="majorBidi" w:hAnsiTheme="majorBidi" w:cstheme="majorBidi"/>
          <w:color w:val="0000FF"/>
          <w:sz w:val="22"/>
          <w:szCs w:val="22"/>
        </w:rPr>
      </w:pPr>
      <w:r w:rsidRPr="00662AD0">
        <w:rPr>
          <w:rFonts w:asciiTheme="majorBidi" w:hAnsiTheme="majorBidi" w:cstheme="majorBidi"/>
          <w:bCs/>
          <w:sz w:val="44"/>
          <w:szCs w:val="44"/>
        </w:rPr>
        <w:lastRenderedPageBreak/>
        <w:t xml:space="preserve">Título del manuscrito en el idioma que está redactado </w:t>
      </w:r>
    </w:p>
    <w:p w14:paraId="5661A5A5" w14:textId="77777777" w:rsidR="001F0036" w:rsidRPr="00662AD0" w:rsidRDefault="001F0036" w:rsidP="001F0036">
      <w:pPr>
        <w:jc w:val="center"/>
        <w:rPr>
          <w:rFonts w:asciiTheme="majorBidi" w:hAnsiTheme="majorBidi" w:cstheme="majorBidi"/>
          <w:sz w:val="22"/>
          <w:szCs w:val="22"/>
          <w:lang w:eastAsia="en-US"/>
        </w:rPr>
      </w:pPr>
    </w:p>
    <w:p w14:paraId="7B1C9ABB" w14:textId="77777777" w:rsidR="001F0036" w:rsidRPr="00662AD0" w:rsidRDefault="001F0036" w:rsidP="001F0036">
      <w:pPr>
        <w:jc w:val="center"/>
        <w:rPr>
          <w:rFonts w:asciiTheme="majorBidi" w:hAnsiTheme="majorBidi" w:cstheme="majorBidi"/>
          <w:sz w:val="22"/>
          <w:szCs w:val="22"/>
          <w:lang w:eastAsia="en-US"/>
        </w:rPr>
      </w:pPr>
    </w:p>
    <w:p w14:paraId="3D0FA7F2" w14:textId="77777777" w:rsidR="001F0036" w:rsidRPr="00662AD0" w:rsidRDefault="001F0036" w:rsidP="00F42E9D">
      <w:pPr>
        <w:jc w:val="center"/>
        <w:rPr>
          <w:rFonts w:asciiTheme="majorBidi" w:hAnsiTheme="majorBidi" w:cstheme="majorBidi"/>
          <w:color w:val="000000"/>
          <w:kern w:val="28"/>
        </w:rPr>
      </w:pPr>
    </w:p>
    <w:p w14:paraId="1CAABECA" w14:textId="77777777" w:rsidR="001F0036" w:rsidRPr="00662AD0" w:rsidRDefault="001F0036" w:rsidP="00F42E9D">
      <w:pPr>
        <w:jc w:val="center"/>
        <w:rPr>
          <w:rFonts w:asciiTheme="majorBidi" w:hAnsiTheme="majorBidi" w:cstheme="majorBidi"/>
        </w:rPr>
      </w:pPr>
    </w:p>
    <w:p w14:paraId="5D6616FC" w14:textId="77777777" w:rsidR="001F0036" w:rsidRPr="00662AD0" w:rsidRDefault="001F0036" w:rsidP="00F42E9D">
      <w:pPr>
        <w:jc w:val="center"/>
        <w:rPr>
          <w:rFonts w:asciiTheme="majorBidi" w:hAnsiTheme="majorBidi" w:cstheme="majorBidi"/>
        </w:rPr>
      </w:pPr>
    </w:p>
    <w:p w14:paraId="308CA5F4" w14:textId="6DCBAD42" w:rsidR="006A7244" w:rsidRPr="00662AD0" w:rsidRDefault="00C614DD" w:rsidP="00C614DD">
      <w:pPr>
        <w:spacing w:after="80" w:line="276" w:lineRule="auto"/>
        <w:rPr>
          <w:rFonts w:asciiTheme="majorBidi" w:hAnsiTheme="majorBidi" w:cstheme="majorBidi"/>
          <w:sz w:val="28"/>
          <w:szCs w:val="28"/>
        </w:rPr>
      </w:pPr>
      <w:r w:rsidRPr="00662AD0">
        <w:rPr>
          <w:rFonts w:asciiTheme="majorBidi" w:hAnsiTheme="majorBidi" w:cstheme="majorBidi"/>
          <w:sz w:val="28"/>
          <w:szCs w:val="28"/>
        </w:rPr>
        <w:t>§1. Título de un apartado: use este estilo para el primer nivel</w:t>
      </w:r>
    </w:p>
    <w:p w14:paraId="5D97F730" w14:textId="56BFC880" w:rsidR="00C85E8E" w:rsidRPr="00662AD0" w:rsidRDefault="00662AD0" w:rsidP="00662AD0">
      <w:pPr>
        <w:pStyle w:val="Numbered1"/>
        <w:widowControl w:val="0"/>
        <w:numPr>
          <w:ilvl w:val="0"/>
          <w:numId w:val="0"/>
        </w:numPr>
        <w:spacing w:after="80"/>
        <w:jc w:val="both"/>
        <w:rPr>
          <w:rFonts w:asciiTheme="majorBidi" w:hAnsiTheme="majorBidi" w:cstheme="majorBidi"/>
          <w:bCs/>
          <w:color w:val="808080" w:themeColor="background1" w:themeShade="80"/>
          <w:szCs w:val="21"/>
          <w:lang w:val="es-ES"/>
        </w:rPr>
      </w:pPr>
      <w:r w:rsidRPr="00662AD0">
        <w:rPr>
          <w:rFonts w:asciiTheme="majorBidi" w:hAnsiTheme="majorBidi" w:cstheme="majorBidi"/>
          <w:szCs w:val="21"/>
          <w:lang w:val="es-ES"/>
        </w:rPr>
        <w:t>P</w:t>
      </w:r>
      <w:r w:rsidR="00C614DD" w:rsidRPr="00662AD0">
        <w:rPr>
          <w:rFonts w:asciiTheme="majorBidi" w:hAnsiTheme="majorBidi" w:cstheme="majorBidi"/>
          <w:szCs w:val="21"/>
          <w:lang w:val="es-ES"/>
        </w:rPr>
        <w:t xml:space="preserve">rimer </w:t>
      </w:r>
      <w:r w:rsidRPr="00662AD0">
        <w:rPr>
          <w:rFonts w:asciiTheme="majorBidi" w:hAnsiTheme="majorBidi" w:cstheme="majorBidi"/>
          <w:szCs w:val="21"/>
          <w:lang w:val="es-ES"/>
        </w:rPr>
        <w:t xml:space="preserve">parágrafo </w:t>
      </w:r>
      <w:r w:rsidR="00C614DD" w:rsidRPr="00662AD0">
        <w:rPr>
          <w:rFonts w:asciiTheme="majorBidi" w:hAnsiTheme="majorBidi" w:cstheme="majorBidi"/>
          <w:szCs w:val="21"/>
          <w:lang w:val="es-ES"/>
        </w:rPr>
        <w:t>del manuscrito</w:t>
      </w:r>
      <w:r w:rsidR="00C614DD" w:rsidRPr="00662AD0">
        <w:rPr>
          <w:rFonts w:asciiTheme="majorBidi" w:hAnsiTheme="majorBidi" w:cstheme="majorBidi"/>
          <w:szCs w:val="21"/>
          <w:lang w:val="es-ES_tradnl"/>
        </w:rPr>
        <w:t xml:space="preserve">. </w:t>
      </w:r>
      <w:r w:rsidR="00C614DD" w:rsidRPr="00662AD0">
        <w:rPr>
          <w:rFonts w:asciiTheme="majorBidi" w:hAnsiTheme="majorBidi" w:cstheme="majorBidi"/>
          <w:color w:val="808080" w:themeColor="background1" w:themeShade="80"/>
          <w:szCs w:val="21"/>
          <w:lang w:val="es-ES"/>
        </w:rPr>
        <w:t>(</w:t>
      </w:r>
      <w:r w:rsidR="00C614DD" w:rsidRPr="00662AD0">
        <w:rPr>
          <w:rFonts w:asciiTheme="majorBidi" w:hAnsiTheme="majorBidi" w:cstheme="majorBidi"/>
          <w:bCs/>
          <w:color w:val="808080" w:themeColor="background1" w:themeShade="80"/>
          <w:szCs w:val="21"/>
          <w:lang w:val="es-ES_tradnl"/>
        </w:rPr>
        <w:t xml:space="preserve">Use este formato para el primer párrafo de un apartado o sección, o para continuar después de una cita, tabla, imagen o fórmula. Las abreviaturas deben ser definidas en la primera mención y luego usadas consistentemente a lo largo del texto. No debe haber espacios entre los párrafos, con excepción de las citas. </w:t>
      </w:r>
      <w:r w:rsidR="00683008" w:rsidRPr="00662AD0">
        <w:rPr>
          <w:rFonts w:asciiTheme="majorBidi" w:hAnsiTheme="majorBidi" w:cstheme="majorBidi"/>
          <w:bCs/>
          <w:color w:val="808080" w:themeColor="background1" w:themeShade="80"/>
          <w:szCs w:val="21"/>
          <w:lang w:val="es-ES"/>
        </w:rPr>
        <w:t xml:space="preserve">Las comillas que se usarán en todo el texto son las angulares </w:t>
      </w:r>
      <w:proofErr w:type="gramStart"/>
      <w:r w:rsidR="00683008" w:rsidRPr="00662AD0">
        <w:rPr>
          <w:rFonts w:asciiTheme="majorBidi" w:hAnsiTheme="majorBidi" w:cstheme="majorBidi"/>
          <w:bCs/>
          <w:color w:val="808080" w:themeColor="background1" w:themeShade="80"/>
          <w:szCs w:val="21"/>
          <w:lang w:val="es-ES"/>
        </w:rPr>
        <w:t>« »</w:t>
      </w:r>
      <w:proofErr w:type="gramEnd"/>
      <w:r w:rsidR="00683008" w:rsidRPr="00662AD0">
        <w:rPr>
          <w:rFonts w:asciiTheme="majorBidi" w:hAnsiTheme="majorBidi" w:cstheme="majorBidi"/>
          <w:bCs/>
          <w:color w:val="808080" w:themeColor="background1" w:themeShade="80"/>
          <w:szCs w:val="21"/>
          <w:lang w:val="es-ES"/>
        </w:rPr>
        <w:t xml:space="preserve"> y se usarán conforme </w:t>
      </w:r>
      <w:r w:rsidR="007349FE" w:rsidRPr="00662AD0">
        <w:rPr>
          <w:rFonts w:asciiTheme="majorBidi" w:hAnsiTheme="majorBidi" w:cstheme="majorBidi"/>
          <w:bCs/>
          <w:color w:val="808080" w:themeColor="background1" w:themeShade="80"/>
          <w:szCs w:val="21"/>
          <w:lang w:val="es-ES"/>
        </w:rPr>
        <w:t>el punto c) de las Consideraciones Especiales anotadas más abajo (revisar lo pertinente para el idioma inglés)</w:t>
      </w:r>
      <w:r w:rsidR="00683008" w:rsidRPr="00662AD0">
        <w:rPr>
          <w:rFonts w:asciiTheme="majorBidi" w:hAnsiTheme="majorBidi" w:cstheme="majorBidi"/>
          <w:bCs/>
          <w:color w:val="808080" w:themeColor="background1" w:themeShade="80"/>
          <w:szCs w:val="21"/>
          <w:lang w:val="es-ES"/>
        </w:rPr>
        <w:t>.</w:t>
      </w:r>
      <w:r w:rsidR="00C478BE">
        <w:rPr>
          <w:rFonts w:asciiTheme="majorBidi" w:hAnsiTheme="majorBidi" w:cstheme="majorBidi"/>
          <w:bCs/>
          <w:color w:val="808080" w:themeColor="background1" w:themeShade="80"/>
          <w:szCs w:val="21"/>
          <w:lang w:val="es-ES"/>
        </w:rPr>
        <w:t xml:space="preserve"> </w:t>
      </w:r>
      <w:r w:rsidR="00C614DD" w:rsidRPr="00662AD0">
        <w:rPr>
          <w:rFonts w:asciiTheme="majorBidi" w:hAnsiTheme="majorBidi" w:cstheme="majorBidi"/>
          <w:bCs/>
          <w:color w:val="808080" w:themeColor="background1" w:themeShade="80"/>
          <w:szCs w:val="21"/>
          <w:lang w:val="es-ES"/>
        </w:rPr>
        <w:t xml:space="preserve">Sin sangría. </w:t>
      </w:r>
      <w:r w:rsidR="00C614DD" w:rsidRPr="00662AD0">
        <w:rPr>
          <w:rFonts w:asciiTheme="majorBidi" w:hAnsiTheme="majorBidi" w:cstheme="majorBidi"/>
          <w:color w:val="808080" w:themeColor="background1" w:themeShade="80"/>
          <w:szCs w:val="21"/>
          <w:lang w:val="es-ES_tradnl"/>
        </w:rPr>
        <w:t>Interlineado: 1.</w:t>
      </w:r>
      <w:r w:rsidR="002527BA" w:rsidRPr="00662AD0">
        <w:rPr>
          <w:rFonts w:asciiTheme="majorBidi" w:hAnsiTheme="majorBidi" w:cstheme="majorBidi"/>
          <w:color w:val="808080" w:themeColor="background1" w:themeShade="80"/>
          <w:szCs w:val="21"/>
          <w:lang w:val="es-ES_tradnl"/>
        </w:rPr>
        <w:t>1</w:t>
      </w:r>
      <w:r w:rsidR="00C614DD" w:rsidRPr="00662AD0">
        <w:rPr>
          <w:rFonts w:asciiTheme="majorBidi" w:hAnsiTheme="majorBidi" w:cstheme="majorBidi"/>
          <w:color w:val="808080" w:themeColor="background1" w:themeShade="80"/>
          <w:szCs w:val="21"/>
          <w:lang w:val="es-ES_tradnl"/>
        </w:rPr>
        <w:t xml:space="preserve">5 </w:t>
      </w:r>
      <w:r w:rsidR="002527BA" w:rsidRPr="00662AD0">
        <w:rPr>
          <w:rFonts w:asciiTheme="majorBidi" w:hAnsiTheme="majorBidi" w:cstheme="majorBidi"/>
          <w:color w:val="808080" w:themeColor="background1" w:themeShade="80"/>
          <w:szCs w:val="21"/>
          <w:lang w:val="es-ES_tradnl"/>
        </w:rPr>
        <w:t>líneas</w:t>
      </w:r>
      <w:r w:rsidR="00C614DD" w:rsidRPr="00662AD0">
        <w:rPr>
          <w:rFonts w:asciiTheme="majorBidi" w:hAnsiTheme="majorBidi" w:cstheme="majorBidi"/>
          <w:color w:val="808080" w:themeColor="background1" w:themeShade="80"/>
          <w:szCs w:val="21"/>
          <w:lang w:val="es-ES_tradnl"/>
        </w:rPr>
        <w:t>.</w:t>
      </w:r>
      <w:r w:rsidR="00C614DD" w:rsidRPr="00662AD0">
        <w:rPr>
          <w:rFonts w:asciiTheme="majorBidi" w:hAnsiTheme="majorBidi" w:cstheme="majorBidi"/>
          <w:b/>
          <w:bCs/>
          <w:color w:val="808080" w:themeColor="background1" w:themeShade="80"/>
          <w:szCs w:val="21"/>
          <w:lang w:val="es-ES_tradnl"/>
        </w:rPr>
        <w:t xml:space="preserve"> </w:t>
      </w:r>
      <w:r w:rsidR="00C614DD" w:rsidRPr="00662AD0">
        <w:rPr>
          <w:rFonts w:asciiTheme="majorBidi" w:hAnsiTheme="majorBidi" w:cstheme="majorBidi"/>
          <w:bCs/>
          <w:color w:val="808080" w:themeColor="background1" w:themeShade="80"/>
          <w:szCs w:val="21"/>
          <w:lang w:val="es-ES"/>
        </w:rPr>
        <w:t>Espaciado posterior 4 pts.</w:t>
      </w:r>
      <w:r w:rsidR="00C614DD" w:rsidRPr="00662AD0">
        <w:rPr>
          <w:rFonts w:asciiTheme="majorBidi" w:hAnsiTheme="majorBidi" w:cstheme="majorBidi"/>
          <w:color w:val="808080" w:themeColor="background1" w:themeShade="80"/>
          <w:szCs w:val="21"/>
          <w:lang w:val="es-ES"/>
        </w:rPr>
        <w:t>)</w:t>
      </w:r>
      <w:r w:rsidR="00C85E8E" w:rsidRPr="00662AD0">
        <w:rPr>
          <w:rFonts w:asciiTheme="majorBidi" w:hAnsiTheme="majorBidi" w:cstheme="majorBidi"/>
          <w:color w:val="808080" w:themeColor="background1" w:themeShade="80"/>
          <w:szCs w:val="21"/>
          <w:lang w:val="es-ES_tradnl"/>
        </w:rPr>
        <w:t>.</w:t>
      </w:r>
    </w:p>
    <w:p w14:paraId="29F2C920" w14:textId="567A63C3" w:rsidR="00932807" w:rsidRPr="00662AD0" w:rsidRDefault="006A7244" w:rsidP="002527BA">
      <w:pPr>
        <w:pStyle w:val="Numbered1"/>
        <w:widowControl w:val="0"/>
        <w:numPr>
          <w:ilvl w:val="0"/>
          <w:numId w:val="0"/>
        </w:numPr>
        <w:spacing w:after="80"/>
        <w:ind w:firstLine="397"/>
        <w:contextualSpacing w:val="0"/>
        <w:jc w:val="both"/>
        <w:rPr>
          <w:rFonts w:asciiTheme="majorBidi" w:hAnsiTheme="majorBidi" w:cstheme="majorBidi"/>
          <w:szCs w:val="21"/>
          <w:lang w:val="es-ES_tradnl"/>
        </w:rPr>
      </w:pPr>
      <w:r w:rsidRPr="00662AD0">
        <w:rPr>
          <w:rFonts w:asciiTheme="majorBidi" w:hAnsiTheme="majorBidi" w:cstheme="majorBidi"/>
          <w:szCs w:val="21"/>
          <w:lang w:val="es-ES"/>
        </w:rPr>
        <w:t xml:space="preserve"> </w:t>
      </w:r>
      <w:r w:rsidR="002527BA" w:rsidRPr="00662AD0">
        <w:rPr>
          <w:rFonts w:asciiTheme="majorBidi" w:hAnsiTheme="majorBidi" w:cstheme="majorBidi"/>
          <w:szCs w:val="21"/>
          <w:lang w:val="es-ES_tradnl"/>
        </w:rPr>
        <w:t>Texto de un nuevo parágrafo</w:t>
      </w:r>
      <w:r w:rsidR="002527BA" w:rsidRPr="00662AD0">
        <w:rPr>
          <w:rFonts w:asciiTheme="majorBidi" w:hAnsiTheme="majorBidi" w:cstheme="majorBidi"/>
          <w:szCs w:val="21"/>
          <w:lang w:val="es-ES"/>
        </w:rPr>
        <w:t xml:space="preserve">. </w:t>
      </w:r>
      <w:r w:rsidR="002527BA" w:rsidRPr="00662AD0">
        <w:rPr>
          <w:rFonts w:asciiTheme="majorBidi" w:hAnsiTheme="majorBidi" w:cstheme="majorBidi"/>
          <w:color w:val="808080" w:themeColor="background1" w:themeShade="80"/>
          <w:szCs w:val="21"/>
          <w:lang w:val="es-ES"/>
        </w:rPr>
        <w:t>(</w:t>
      </w:r>
      <w:r w:rsidR="002527BA" w:rsidRPr="00662AD0">
        <w:rPr>
          <w:rFonts w:asciiTheme="majorBidi" w:hAnsiTheme="majorBidi" w:cstheme="majorBidi"/>
          <w:bCs/>
          <w:color w:val="808080" w:themeColor="background1" w:themeShade="80"/>
          <w:szCs w:val="21"/>
          <w:lang w:val="es-ES_tradnl"/>
        </w:rPr>
        <w:t>Use este formato cuando necesite iniciar un nuevo parágrafo.</w:t>
      </w:r>
      <w:r w:rsidR="00C478BE">
        <w:rPr>
          <w:rFonts w:asciiTheme="majorBidi" w:hAnsiTheme="majorBidi" w:cstheme="majorBidi"/>
          <w:bCs/>
          <w:color w:val="808080" w:themeColor="background1" w:themeShade="80"/>
          <w:szCs w:val="21"/>
          <w:lang w:val="es-ES_tradnl"/>
        </w:rPr>
        <w:t xml:space="preserve"> </w:t>
      </w:r>
      <w:r w:rsidR="002527BA" w:rsidRPr="00662AD0">
        <w:rPr>
          <w:rFonts w:asciiTheme="majorBidi" w:hAnsiTheme="majorBidi" w:cstheme="majorBidi"/>
          <w:bCs/>
          <w:color w:val="808080" w:themeColor="background1" w:themeShade="80"/>
          <w:szCs w:val="21"/>
          <w:lang w:val="es-ES_tradnl"/>
        </w:rPr>
        <w:t xml:space="preserve">Sangría primera línea 0,7 cm —no use tabuladores ni espacios—. </w:t>
      </w:r>
      <w:r w:rsidR="002527BA" w:rsidRPr="00662AD0">
        <w:rPr>
          <w:rFonts w:asciiTheme="majorBidi" w:hAnsiTheme="majorBidi" w:cstheme="majorBidi"/>
          <w:color w:val="808080" w:themeColor="background1" w:themeShade="80"/>
          <w:szCs w:val="21"/>
          <w:lang w:val="es-ES_tradnl"/>
        </w:rPr>
        <w:t xml:space="preserve">Interlineado: 1.15 </w:t>
      </w:r>
      <w:r w:rsidR="000240B7" w:rsidRPr="00662AD0">
        <w:rPr>
          <w:rFonts w:asciiTheme="majorBidi" w:hAnsiTheme="majorBidi" w:cstheme="majorBidi"/>
          <w:color w:val="808080" w:themeColor="background1" w:themeShade="80"/>
          <w:szCs w:val="21"/>
          <w:lang w:val="es-ES_tradnl"/>
        </w:rPr>
        <w:t>líneas</w:t>
      </w:r>
      <w:r w:rsidR="002527BA" w:rsidRPr="00662AD0">
        <w:rPr>
          <w:rFonts w:asciiTheme="majorBidi" w:hAnsiTheme="majorBidi" w:cstheme="majorBidi"/>
          <w:color w:val="808080" w:themeColor="background1" w:themeShade="80"/>
          <w:szCs w:val="21"/>
          <w:lang w:val="es-ES_tradnl"/>
        </w:rPr>
        <w:t>.</w:t>
      </w:r>
      <w:r w:rsidR="002527BA" w:rsidRPr="00662AD0">
        <w:rPr>
          <w:rFonts w:asciiTheme="majorBidi" w:hAnsiTheme="majorBidi" w:cstheme="majorBidi"/>
          <w:b/>
          <w:bCs/>
          <w:color w:val="808080" w:themeColor="background1" w:themeShade="80"/>
          <w:szCs w:val="21"/>
          <w:lang w:val="es-ES_tradnl"/>
        </w:rPr>
        <w:t xml:space="preserve"> </w:t>
      </w:r>
      <w:r w:rsidR="002527BA" w:rsidRPr="00662AD0">
        <w:rPr>
          <w:rFonts w:asciiTheme="majorBidi" w:hAnsiTheme="majorBidi" w:cstheme="majorBidi"/>
          <w:bCs/>
          <w:color w:val="808080" w:themeColor="background1" w:themeShade="80"/>
          <w:szCs w:val="21"/>
          <w:lang w:val="es-ES_tradnl"/>
        </w:rPr>
        <w:t>Espaciado posterior 4 pts.</w:t>
      </w:r>
      <w:r w:rsidR="002527BA" w:rsidRPr="00662AD0">
        <w:rPr>
          <w:rFonts w:asciiTheme="majorBidi" w:hAnsiTheme="majorBidi" w:cstheme="majorBidi"/>
          <w:color w:val="808080" w:themeColor="background1" w:themeShade="80"/>
          <w:szCs w:val="21"/>
          <w:lang w:val="es-ES"/>
        </w:rPr>
        <w:t>)</w:t>
      </w:r>
      <w:r w:rsidR="00C85E8E" w:rsidRPr="00662AD0">
        <w:rPr>
          <w:rFonts w:asciiTheme="majorBidi" w:hAnsiTheme="majorBidi" w:cstheme="majorBidi"/>
          <w:color w:val="808080" w:themeColor="background1" w:themeShade="80"/>
          <w:szCs w:val="21"/>
          <w:lang w:val="es-ES_tradnl"/>
        </w:rPr>
        <w:t>.</w:t>
      </w:r>
    </w:p>
    <w:p w14:paraId="325EB0AA" w14:textId="77777777" w:rsidR="002527BA" w:rsidRPr="00662AD0" w:rsidRDefault="002527BA" w:rsidP="006E68B3">
      <w:pPr>
        <w:pStyle w:val="Numbered1"/>
        <w:widowControl w:val="0"/>
        <w:numPr>
          <w:ilvl w:val="0"/>
          <w:numId w:val="0"/>
        </w:numPr>
        <w:spacing w:afterLines="80" w:after="192"/>
        <w:ind w:firstLine="397"/>
        <w:contextualSpacing w:val="0"/>
        <w:jc w:val="both"/>
        <w:rPr>
          <w:rFonts w:asciiTheme="majorBidi" w:hAnsiTheme="majorBidi" w:cstheme="majorBidi"/>
          <w:sz w:val="21"/>
          <w:szCs w:val="21"/>
          <w:lang w:val="es-ES_tradnl"/>
        </w:rPr>
      </w:pPr>
    </w:p>
    <w:p w14:paraId="6EC3B774" w14:textId="6445D8F8" w:rsidR="002527BA" w:rsidRPr="00662AD0" w:rsidRDefault="002527BA" w:rsidP="002527BA">
      <w:pPr>
        <w:pStyle w:val="Numbered1"/>
        <w:widowControl w:val="0"/>
        <w:numPr>
          <w:ilvl w:val="0"/>
          <w:numId w:val="0"/>
        </w:numPr>
        <w:spacing w:afterLines="80" w:after="192"/>
        <w:ind w:left="397"/>
        <w:contextualSpacing w:val="0"/>
        <w:jc w:val="both"/>
        <w:rPr>
          <w:rFonts w:asciiTheme="majorBidi" w:hAnsiTheme="majorBidi" w:cstheme="majorBidi"/>
          <w:color w:val="808080" w:themeColor="background1" w:themeShade="80"/>
          <w:sz w:val="21"/>
          <w:szCs w:val="21"/>
          <w:lang w:val="es-ES"/>
        </w:rPr>
      </w:pPr>
      <w:r w:rsidRPr="00662AD0">
        <w:rPr>
          <w:rFonts w:asciiTheme="majorBidi" w:hAnsiTheme="majorBidi" w:cstheme="majorBidi"/>
          <w:sz w:val="21"/>
          <w:szCs w:val="21"/>
          <w:lang w:val="es-ES"/>
        </w:rPr>
        <w:t xml:space="preserve">Citas textuales mayores a cinco líneas, o según sea necesario. </w:t>
      </w:r>
      <w:r w:rsidRPr="00662AD0">
        <w:rPr>
          <w:rFonts w:asciiTheme="majorBidi" w:hAnsiTheme="majorBidi" w:cstheme="majorBidi"/>
          <w:color w:val="808080" w:themeColor="background1" w:themeShade="80"/>
          <w:sz w:val="21"/>
          <w:szCs w:val="21"/>
          <w:lang w:val="es-ES"/>
        </w:rPr>
        <w:t>(</w:t>
      </w:r>
      <w:r w:rsidRPr="00662AD0">
        <w:rPr>
          <w:rFonts w:asciiTheme="majorBidi" w:hAnsiTheme="majorBidi" w:cstheme="majorBidi"/>
          <w:bCs/>
          <w:color w:val="808080" w:themeColor="background1" w:themeShade="80"/>
          <w:sz w:val="21"/>
          <w:szCs w:val="21"/>
          <w:lang w:val="es-ES_tradnl"/>
        </w:rPr>
        <w:t>Use este formato para las citas las mayores a cinco líneas, o según sea necesario. Estas citas deben estar en un párrafo separado sin comillas</w:t>
      </w:r>
      <w:r w:rsidRPr="00662AD0">
        <w:rPr>
          <w:rFonts w:asciiTheme="majorBidi" w:hAnsiTheme="majorBidi" w:cstheme="majorBidi"/>
          <w:color w:val="808080" w:themeColor="background1" w:themeShade="80"/>
          <w:sz w:val="21"/>
          <w:szCs w:val="21"/>
          <w:lang w:val="es-ES"/>
        </w:rPr>
        <w:t>)</w:t>
      </w:r>
    </w:p>
    <w:p w14:paraId="621A9E8C" w14:textId="6561DBD8" w:rsidR="006D676E" w:rsidRPr="00662AD0" w:rsidRDefault="006D676E" w:rsidP="002527BA">
      <w:pPr>
        <w:pStyle w:val="Numbered1"/>
        <w:widowControl w:val="0"/>
        <w:numPr>
          <w:ilvl w:val="0"/>
          <w:numId w:val="0"/>
        </w:numPr>
        <w:spacing w:afterLines="80" w:after="192"/>
        <w:ind w:firstLine="397"/>
        <w:contextualSpacing w:val="0"/>
        <w:jc w:val="both"/>
        <w:rPr>
          <w:rFonts w:asciiTheme="majorBidi" w:hAnsiTheme="majorBidi" w:cstheme="majorBidi"/>
          <w:sz w:val="21"/>
          <w:szCs w:val="21"/>
          <w:lang w:val="es-ES"/>
        </w:rPr>
      </w:pPr>
    </w:p>
    <w:p w14:paraId="2400225F" w14:textId="5A6BFA4A" w:rsidR="002527BA" w:rsidRPr="00662AD0" w:rsidRDefault="002527BA" w:rsidP="002527BA">
      <w:pPr>
        <w:pStyle w:val="Numbered1"/>
        <w:widowControl w:val="0"/>
        <w:numPr>
          <w:ilvl w:val="0"/>
          <w:numId w:val="0"/>
        </w:numPr>
        <w:spacing w:after="80"/>
        <w:contextualSpacing w:val="0"/>
        <w:jc w:val="both"/>
        <w:rPr>
          <w:rFonts w:asciiTheme="majorBidi" w:hAnsiTheme="majorBidi" w:cstheme="majorBidi"/>
          <w:szCs w:val="21"/>
          <w:lang w:val="es-ES_tradnl"/>
        </w:rPr>
      </w:pPr>
      <w:r w:rsidRPr="00662AD0">
        <w:rPr>
          <w:rFonts w:asciiTheme="majorBidi" w:hAnsiTheme="majorBidi" w:cstheme="majorBidi"/>
          <w:szCs w:val="21"/>
          <w:lang w:val="es-ES_tradnl"/>
        </w:rPr>
        <w:t>Texto de un nuevo parágrafo</w:t>
      </w:r>
      <w:r w:rsidRPr="00662AD0">
        <w:rPr>
          <w:rFonts w:asciiTheme="majorBidi" w:hAnsiTheme="majorBidi" w:cstheme="majorBidi"/>
          <w:szCs w:val="21"/>
          <w:lang w:val="es-ES"/>
        </w:rPr>
        <w:t xml:space="preserve">. </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bCs/>
          <w:color w:val="808080" w:themeColor="background1" w:themeShade="80"/>
          <w:szCs w:val="21"/>
          <w:lang w:val="es-ES_tradnl"/>
        </w:rPr>
        <w:t>Use este formato para el primer párrafo de un apartado o sección, o para continuar después de una cita, tabla, imagen o fórmula.</w:t>
      </w:r>
      <w:r w:rsidR="00C478BE">
        <w:rPr>
          <w:rFonts w:asciiTheme="majorBidi" w:hAnsiTheme="majorBidi" w:cstheme="majorBidi"/>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
        </w:rPr>
        <w:t>Sin sangría</w:t>
      </w:r>
      <w:r w:rsidRPr="00662AD0">
        <w:rPr>
          <w:rFonts w:asciiTheme="majorBidi" w:hAnsiTheme="majorBidi" w:cstheme="majorBidi"/>
          <w:bCs/>
          <w:color w:val="808080" w:themeColor="background1" w:themeShade="80"/>
          <w:szCs w:val="21"/>
          <w:lang w:val="es-ES_tradnl"/>
        </w:rPr>
        <w:t xml:space="preserve">. </w:t>
      </w:r>
      <w:r w:rsidRPr="00662AD0">
        <w:rPr>
          <w:rFonts w:asciiTheme="majorBidi" w:hAnsiTheme="majorBidi" w:cstheme="majorBidi"/>
          <w:color w:val="808080" w:themeColor="background1" w:themeShade="80"/>
          <w:szCs w:val="21"/>
          <w:lang w:val="es-ES_tradnl"/>
        </w:rPr>
        <w:t xml:space="preserve">Interlineado: 1.15 </w:t>
      </w:r>
      <w:r w:rsidR="000240B7" w:rsidRPr="00662AD0">
        <w:rPr>
          <w:rFonts w:asciiTheme="majorBidi" w:hAnsiTheme="majorBidi" w:cstheme="majorBidi"/>
          <w:color w:val="808080" w:themeColor="background1" w:themeShade="80"/>
          <w:szCs w:val="21"/>
          <w:lang w:val="es-ES_tradnl"/>
        </w:rPr>
        <w:t>líneas</w:t>
      </w:r>
      <w:r w:rsidRPr="00662AD0">
        <w:rPr>
          <w:rFonts w:asciiTheme="majorBidi" w:hAnsiTheme="majorBidi" w:cstheme="majorBidi"/>
          <w:color w:val="808080" w:themeColor="background1" w:themeShade="80"/>
          <w:szCs w:val="21"/>
          <w:lang w:val="es-ES_tradnl"/>
        </w:rPr>
        <w:t>.</w:t>
      </w:r>
      <w:r w:rsidRPr="00662AD0">
        <w:rPr>
          <w:rFonts w:asciiTheme="majorBidi" w:hAnsiTheme="majorBidi" w:cstheme="majorBidi"/>
          <w:b/>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Espaciado posterior 4 pts.</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color w:val="808080" w:themeColor="background1" w:themeShade="80"/>
          <w:szCs w:val="21"/>
          <w:lang w:val="es-ES_tradnl"/>
        </w:rPr>
        <w:t>.</w:t>
      </w:r>
    </w:p>
    <w:p w14:paraId="3896B713" w14:textId="3F74A69E" w:rsidR="002527BA" w:rsidRPr="00662AD0" w:rsidRDefault="002527BA" w:rsidP="002527BA">
      <w:pPr>
        <w:pStyle w:val="Numbered1"/>
        <w:widowControl w:val="0"/>
        <w:numPr>
          <w:ilvl w:val="0"/>
          <w:numId w:val="0"/>
        </w:numPr>
        <w:spacing w:after="80"/>
        <w:ind w:firstLine="397"/>
        <w:contextualSpacing w:val="0"/>
        <w:jc w:val="both"/>
        <w:rPr>
          <w:rFonts w:asciiTheme="majorBidi" w:hAnsiTheme="majorBidi" w:cstheme="majorBidi"/>
          <w:color w:val="808080" w:themeColor="background1" w:themeShade="80"/>
          <w:szCs w:val="21"/>
          <w:lang w:val="es-ES_tradnl"/>
        </w:rPr>
      </w:pPr>
      <w:r w:rsidRPr="00662AD0">
        <w:rPr>
          <w:rFonts w:asciiTheme="majorBidi" w:hAnsiTheme="majorBidi" w:cstheme="majorBidi"/>
          <w:szCs w:val="21"/>
          <w:lang w:val="es-ES_tradnl"/>
        </w:rPr>
        <w:t>Texto de un nuevo parágrafo</w:t>
      </w:r>
      <w:r w:rsidRPr="00662AD0">
        <w:rPr>
          <w:rFonts w:asciiTheme="majorBidi" w:hAnsiTheme="majorBidi" w:cstheme="majorBidi"/>
          <w:szCs w:val="21"/>
          <w:lang w:val="es-ES"/>
        </w:rPr>
        <w:t xml:space="preserve">. </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bCs/>
          <w:color w:val="808080" w:themeColor="background1" w:themeShade="80"/>
          <w:szCs w:val="21"/>
          <w:lang w:val="es-ES_tradnl"/>
        </w:rPr>
        <w:t>Use este formato cuando necesite iniciar un nuevo parágrafo.</w:t>
      </w:r>
      <w:r w:rsidR="00C478BE">
        <w:rPr>
          <w:rFonts w:asciiTheme="majorBidi" w:hAnsiTheme="majorBidi" w:cstheme="majorBidi"/>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 xml:space="preserve">Sangría primera línea 0,7 cm —no use tabuladores ni espacios—. </w:t>
      </w:r>
      <w:r w:rsidRPr="00662AD0">
        <w:rPr>
          <w:rFonts w:asciiTheme="majorBidi" w:hAnsiTheme="majorBidi" w:cstheme="majorBidi"/>
          <w:color w:val="808080" w:themeColor="background1" w:themeShade="80"/>
          <w:szCs w:val="21"/>
          <w:lang w:val="es-ES_tradnl"/>
        </w:rPr>
        <w:t xml:space="preserve">Interlineado: 1.15 </w:t>
      </w:r>
      <w:r w:rsidR="000240B7" w:rsidRPr="00662AD0">
        <w:rPr>
          <w:rFonts w:asciiTheme="majorBidi" w:hAnsiTheme="majorBidi" w:cstheme="majorBidi"/>
          <w:color w:val="808080" w:themeColor="background1" w:themeShade="80"/>
          <w:szCs w:val="21"/>
          <w:lang w:val="es-ES_tradnl"/>
        </w:rPr>
        <w:t>líneas</w:t>
      </w:r>
      <w:r w:rsidRPr="00662AD0">
        <w:rPr>
          <w:rFonts w:asciiTheme="majorBidi" w:hAnsiTheme="majorBidi" w:cstheme="majorBidi"/>
          <w:color w:val="808080" w:themeColor="background1" w:themeShade="80"/>
          <w:szCs w:val="21"/>
          <w:lang w:val="es-ES_tradnl"/>
        </w:rPr>
        <w:t>.</w:t>
      </w:r>
      <w:r w:rsidRPr="00662AD0">
        <w:rPr>
          <w:rFonts w:asciiTheme="majorBidi" w:hAnsiTheme="majorBidi" w:cstheme="majorBidi"/>
          <w:b/>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Espaciado posterior 4 pts.</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color w:val="808080" w:themeColor="background1" w:themeShade="80"/>
          <w:szCs w:val="21"/>
          <w:lang w:val="es-ES_tradnl"/>
        </w:rPr>
        <w:t>.</w:t>
      </w:r>
    </w:p>
    <w:p w14:paraId="039AA38F" w14:textId="30D6E479" w:rsidR="00ED674E" w:rsidRDefault="00ED674E" w:rsidP="002527BA">
      <w:pPr>
        <w:pStyle w:val="Numbered1"/>
        <w:widowControl w:val="0"/>
        <w:numPr>
          <w:ilvl w:val="0"/>
          <w:numId w:val="0"/>
        </w:numPr>
        <w:spacing w:after="80"/>
        <w:ind w:firstLine="397"/>
        <w:contextualSpacing w:val="0"/>
        <w:jc w:val="both"/>
        <w:rPr>
          <w:rFonts w:asciiTheme="majorBidi" w:hAnsiTheme="majorBidi" w:cstheme="majorBidi"/>
          <w:color w:val="808080" w:themeColor="background1" w:themeShade="80"/>
          <w:szCs w:val="21"/>
          <w:lang w:val="es-ES_tradnl"/>
        </w:rPr>
      </w:pPr>
      <w:r w:rsidRPr="00662AD0">
        <w:rPr>
          <w:rFonts w:asciiTheme="majorBidi" w:hAnsiTheme="majorBidi" w:cstheme="majorBidi"/>
          <w:szCs w:val="21"/>
          <w:lang w:val="es-ES_tradnl"/>
        </w:rPr>
        <w:t>Texto de un nuevo parágrafo</w:t>
      </w:r>
      <w:r w:rsidRPr="00662AD0">
        <w:rPr>
          <w:rFonts w:asciiTheme="majorBidi" w:hAnsiTheme="majorBidi" w:cstheme="majorBidi"/>
          <w:szCs w:val="21"/>
          <w:lang w:val="es-ES"/>
        </w:rPr>
        <w:t xml:space="preserve">. </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bCs/>
          <w:color w:val="808080" w:themeColor="background1" w:themeShade="80"/>
          <w:szCs w:val="21"/>
          <w:lang w:val="es-ES_tradnl"/>
        </w:rPr>
        <w:t>Use este formato cuando necesite iniciar un nuevo parágrafo.</w:t>
      </w:r>
      <w:r w:rsidR="00C478BE">
        <w:rPr>
          <w:rFonts w:asciiTheme="majorBidi" w:hAnsiTheme="majorBidi" w:cstheme="majorBidi"/>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 xml:space="preserve">Sangría primera línea 0,7 cm —no use tabuladores ni espacios—. </w:t>
      </w:r>
      <w:r w:rsidRPr="00662AD0">
        <w:rPr>
          <w:rFonts w:asciiTheme="majorBidi" w:hAnsiTheme="majorBidi" w:cstheme="majorBidi"/>
          <w:color w:val="808080" w:themeColor="background1" w:themeShade="80"/>
          <w:szCs w:val="21"/>
          <w:lang w:val="es-ES_tradnl"/>
        </w:rPr>
        <w:t xml:space="preserve">Interlineado: 1.15 </w:t>
      </w:r>
      <w:r w:rsidR="000240B7" w:rsidRPr="00662AD0">
        <w:rPr>
          <w:rFonts w:asciiTheme="majorBidi" w:hAnsiTheme="majorBidi" w:cstheme="majorBidi"/>
          <w:color w:val="808080" w:themeColor="background1" w:themeShade="80"/>
          <w:szCs w:val="21"/>
          <w:lang w:val="es-ES_tradnl"/>
        </w:rPr>
        <w:t>líneas</w:t>
      </w:r>
      <w:r w:rsidRPr="00662AD0">
        <w:rPr>
          <w:rFonts w:asciiTheme="majorBidi" w:hAnsiTheme="majorBidi" w:cstheme="majorBidi"/>
          <w:color w:val="808080" w:themeColor="background1" w:themeShade="80"/>
          <w:szCs w:val="21"/>
          <w:lang w:val="es-ES_tradnl"/>
        </w:rPr>
        <w:t>.</w:t>
      </w:r>
      <w:r w:rsidRPr="00662AD0">
        <w:rPr>
          <w:rFonts w:asciiTheme="majorBidi" w:hAnsiTheme="majorBidi" w:cstheme="majorBidi"/>
          <w:b/>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Espaciado posterior 4 pts.</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color w:val="808080" w:themeColor="background1" w:themeShade="80"/>
          <w:szCs w:val="21"/>
          <w:lang w:val="es-ES_tradnl"/>
        </w:rPr>
        <w:t>.</w:t>
      </w:r>
    </w:p>
    <w:p w14:paraId="3F07CD06" w14:textId="29513B91" w:rsidR="00221A74" w:rsidRPr="00662AD0" w:rsidRDefault="00221A74" w:rsidP="002527BA">
      <w:pPr>
        <w:pStyle w:val="Numbered1"/>
        <w:widowControl w:val="0"/>
        <w:numPr>
          <w:ilvl w:val="0"/>
          <w:numId w:val="0"/>
        </w:numPr>
        <w:spacing w:after="80"/>
        <w:ind w:firstLine="397"/>
        <w:contextualSpacing w:val="0"/>
        <w:jc w:val="both"/>
        <w:rPr>
          <w:rFonts w:asciiTheme="majorBidi" w:hAnsiTheme="majorBidi" w:cstheme="majorBidi"/>
          <w:szCs w:val="21"/>
          <w:lang w:val="es-ES_tradnl"/>
        </w:rPr>
      </w:pPr>
      <w:r w:rsidRPr="00662AD0">
        <w:rPr>
          <w:rFonts w:asciiTheme="majorBidi" w:hAnsiTheme="majorBidi" w:cstheme="majorBidi"/>
          <w:szCs w:val="21"/>
          <w:lang w:val="es-ES_tradnl"/>
        </w:rPr>
        <w:t>Texto de un nuevo parágrafo</w:t>
      </w:r>
      <w:r w:rsidRPr="00662AD0">
        <w:rPr>
          <w:rFonts w:asciiTheme="majorBidi" w:hAnsiTheme="majorBidi" w:cstheme="majorBidi"/>
          <w:szCs w:val="21"/>
          <w:lang w:val="es-ES"/>
        </w:rPr>
        <w:t xml:space="preserve">. </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bCs/>
          <w:color w:val="808080" w:themeColor="background1" w:themeShade="80"/>
          <w:szCs w:val="21"/>
          <w:lang w:val="es-ES_tradnl"/>
        </w:rPr>
        <w:t>Use este formato cuando necesite iniciar un nuevo parágrafo.</w:t>
      </w:r>
      <w:r>
        <w:rPr>
          <w:rFonts w:asciiTheme="majorBidi" w:hAnsiTheme="majorBidi" w:cstheme="majorBidi"/>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 xml:space="preserve">Sangría primera línea 0,7 cm —no use tabuladores ni espacios—. </w:t>
      </w:r>
      <w:r w:rsidRPr="00662AD0">
        <w:rPr>
          <w:rFonts w:asciiTheme="majorBidi" w:hAnsiTheme="majorBidi" w:cstheme="majorBidi"/>
          <w:color w:val="808080" w:themeColor="background1" w:themeShade="80"/>
          <w:szCs w:val="21"/>
          <w:lang w:val="es-ES_tradnl"/>
        </w:rPr>
        <w:t>Interlineado: 1.15 líneas.</w:t>
      </w:r>
      <w:r w:rsidRPr="00662AD0">
        <w:rPr>
          <w:rFonts w:asciiTheme="majorBidi" w:hAnsiTheme="majorBidi" w:cstheme="majorBidi"/>
          <w:b/>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Espaciado posterior 4 pts.</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color w:val="808080" w:themeColor="background1" w:themeShade="80"/>
          <w:szCs w:val="21"/>
          <w:lang w:val="es-ES_tradnl"/>
        </w:rPr>
        <w:t>.</w:t>
      </w:r>
    </w:p>
    <w:p w14:paraId="1D8EB7B0" w14:textId="77777777" w:rsidR="001F472B" w:rsidRPr="00662AD0" w:rsidRDefault="001F472B" w:rsidP="006E68B3">
      <w:pPr>
        <w:pStyle w:val="Numbered1"/>
        <w:widowControl w:val="0"/>
        <w:numPr>
          <w:ilvl w:val="0"/>
          <w:numId w:val="0"/>
        </w:numPr>
        <w:spacing w:afterLines="80" w:after="192"/>
        <w:ind w:firstLine="397"/>
        <w:contextualSpacing w:val="0"/>
        <w:jc w:val="both"/>
        <w:rPr>
          <w:rFonts w:asciiTheme="majorBidi" w:hAnsiTheme="majorBidi" w:cstheme="majorBidi"/>
          <w:szCs w:val="24"/>
          <w:lang w:val="es-ES_tradnl"/>
        </w:rPr>
      </w:pPr>
    </w:p>
    <w:p w14:paraId="0729972F" w14:textId="2F052334" w:rsidR="006D676E" w:rsidRPr="00662AD0" w:rsidRDefault="001F472B" w:rsidP="006E68B3">
      <w:pPr>
        <w:pStyle w:val="Numbered1"/>
        <w:widowControl w:val="0"/>
        <w:numPr>
          <w:ilvl w:val="0"/>
          <w:numId w:val="0"/>
        </w:numPr>
        <w:spacing w:afterLines="80" w:after="192"/>
        <w:contextualSpacing w:val="0"/>
        <w:jc w:val="both"/>
        <w:rPr>
          <w:rFonts w:asciiTheme="majorBidi" w:hAnsiTheme="majorBidi" w:cstheme="majorBidi"/>
          <w:bCs/>
          <w:sz w:val="28"/>
          <w:szCs w:val="28"/>
          <w:lang w:val="es-ES_tradnl"/>
        </w:rPr>
      </w:pPr>
      <w:r w:rsidRPr="00662AD0">
        <w:rPr>
          <w:rFonts w:asciiTheme="majorBidi" w:hAnsiTheme="majorBidi" w:cstheme="majorBidi"/>
          <w:bCs/>
          <w:sz w:val="28"/>
          <w:szCs w:val="28"/>
          <w:lang w:val="es-ES_tradnl"/>
        </w:rPr>
        <w:t xml:space="preserve">§ </w:t>
      </w:r>
      <w:r w:rsidR="006D676E" w:rsidRPr="00662AD0">
        <w:rPr>
          <w:rFonts w:asciiTheme="majorBidi" w:hAnsiTheme="majorBidi" w:cstheme="majorBidi"/>
          <w:bCs/>
          <w:sz w:val="28"/>
          <w:szCs w:val="28"/>
          <w:lang w:val="es-ES_tradnl"/>
        </w:rPr>
        <w:t xml:space="preserve">2. </w:t>
      </w:r>
      <w:r w:rsidR="00ED674E" w:rsidRPr="00662AD0">
        <w:rPr>
          <w:rFonts w:asciiTheme="majorBidi" w:hAnsiTheme="majorBidi" w:cstheme="majorBidi"/>
          <w:sz w:val="28"/>
          <w:szCs w:val="28"/>
          <w:lang w:val="es-ES"/>
        </w:rPr>
        <w:t>Título de un apartado</w:t>
      </w:r>
    </w:p>
    <w:p w14:paraId="61999B0C" w14:textId="3D35FE20" w:rsidR="006D676E" w:rsidRPr="00662AD0" w:rsidRDefault="00ED674E" w:rsidP="006D38A8">
      <w:pPr>
        <w:pStyle w:val="Numbered1"/>
        <w:widowControl w:val="0"/>
        <w:numPr>
          <w:ilvl w:val="0"/>
          <w:numId w:val="0"/>
        </w:numPr>
        <w:spacing w:after="80"/>
        <w:contextualSpacing w:val="0"/>
        <w:jc w:val="both"/>
        <w:rPr>
          <w:rFonts w:asciiTheme="majorBidi" w:hAnsiTheme="majorBidi" w:cstheme="majorBidi"/>
          <w:color w:val="808080" w:themeColor="background1" w:themeShade="80"/>
          <w:szCs w:val="21"/>
          <w:lang w:val="es-ES_tradnl"/>
        </w:rPr>
      </w:pPr>
      <w:r w:rsidRPr="00662AD0">
        <w:rPr>
          <w:rFonts w:asciiTheme="majorBidi" w:hAnsiTheme="majorBidi" w:cstheme="majorBidi"/>
          <w:szCs w:val="21"/>
          <w:lang w:val="es-ES_tradnl"/>
        </w:rPr>
        <w:t>Texto de un nuevo parágrafo</w:t>
      </w:r>
      <w:r w:rsidRPr="00662AD0">
        <w:rPr>
          <w:rFonts w:asciiTheme="majorBidi" w:hAnsiTheme="majorBidi" w:cstheme="majorBidi"/>
          <w:szCs w:val="21"/>
          <w:lang w:val="es-ES"/>
        </w:rPr>
        <w:t xml:space="preserve">. </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bCs/>
          <w:color w:val="808080" w:themeColor="background1" w:themeShade="80"/>
          <w:szCs w:val="21"/>
          <w:lang w:val="es-ES_tradnl"/>
        </w:rPr>
        <w:t>Use este formato para el primer párrafo de un apartado o sección, o para continuar después de una cita, tabla, imagen o fórmula.</w:t>
      </w:r>
      <w:r w:rsidR="00C478BE">
        <w:rPr>
          <w:rFonts w:asciiTheme="majorBidi" w:hAnsiTheme="majorBidi" w:cstheme="majorBidi"/>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
        </w:rPr>
        <w:t>Sin sangría</w:t>
      </w:r>
      <w:r w:rsidRPr="00662AD0">
        <w:rPr>
          <w:rFonts w:asciiTheme="majorBidi" w:hAnsiTheme="majorBidi" w:cstheme="majorBidi"/>
          <w:bCs/>
          <w:color w:val="808080" w:themeColor="background1" w:themeShade="80"/>
          <w:szCs w:val="21"/>
          <w:lang w:val="es-ES_tradnl"/>
        </w:rPr>
        <w:t xml:space="preserve">. </w:t>
      </w:r>
      <w:r w:rsidRPr="00662AD0">
        <w:rPr>
          <w:rFonts w:asciiTheme="majorBidi" w:hAnsiTheme="majorBidi" w:cstheme="majorBidi"/>
          <w:color w:val="808080" w:themeColor="background1" w:themeShade="80"/>
          <w:szCs w:val="21"/>
          <w:lang w:val="es-ES_tradnl"/>
        </w:rPr>
        <w:lastRenderedPageBreak/>
        <w:t xml:space="preserve">Interlineado: 1.15 </w:t>
      </w:r>
      <w:r w:rsidR="000240B7" w:rsidRPr="00662AD0">
        <w:rPr>
          <w:rFonts w:asciiTheme="majorBidi" w:hAnsiTheme="majorBidi" w:cstheme="majorBidi"/>
          <w:color w:val="808080" w:themeColor="background1" w:themeShade="80"/>
          <w:szCs w:val="21"/>
          <w:lang w:val="es-ES_tradnl"/>
        </w:rPr>
        <w:t>líneas</w:t>
      </w:r>
      <w:r w:rsidRPr="00662AD0">
        <w:rPr>
          <w:rFonts w:asciiTheme="majorBidi" w:hAnsiTheme="majorBidi" w:cstheme="majorBidi"/>
          <w:color w:val="808080" w:themeColor="background1" w:themeShade="80"/>
          <w:szCs w:val="21"/>
          <w:lang w:val="es-ES_tradnl"/>
        </w:rPr>
        <w:t>.</w:t>
      </w:r>
      <w:r w:rsidRPr="00662AD0">
        <w:rPr>
          <w:rFonts w:asciiTheme="majorBidi" w:hAnsiTheme="majorBidi" w:cstheme="majorBidi"/>
          <w:b/>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Espaciado posterior 4 pts.</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color w:val="808080" w:themeColor="background1" w:themeShade="80"/>
          <w:szCs w:val="21"/>
          <w:lang w:val="es-ES_tradnl"/>
        </w:rPr>
        <w:t>.</w:t>
      </w:r>
    </w:p>
    <w:p w14:paraId="29201CDE" w14:textId="7974EDFD" w:rsidR="00ED674E" w:rsidRPr="00662AD0" w:rsidRDefault="00ED674E" w:rsidP="00ED674E">
      <w:pPr>
        <w:pStyle w:val="Numbered1"/>
        <w:widowControl w:val="0"/>
        <w:numPr>
          <w:ilvl w:val="0"/>
          <w:numId w:val="0"/>
        </w:numPr>
        <w:spacing w:after="80"/>
        <w:ind w:firstLine="397"/>
        <w:contextualSpacing w:val="0"/>
        <w:jc w:val="both"/>
        <w:rPr>
          <w:rFonts w:asciiTheme="majorBidi" w:hAnsiTheme="majorBidi" w:cstheme="majorBidi"/>
          <w:color w:val="808080" w:themeColor="background1" w:themeShade="80"/>
          <w:szCs w:val="21"/>
          <w:lang w:val="es-ES_tradnl"/>
        </w:rPr>
      </w:pPr>
      <w:r w:rsidRPr="00662AD0">
        <w:rPr>
          <w:rFonts w:asciiTheme="majorBidi" w:hAnsiTheme="majorBidi" w:cstheme="majorBidi"/>
          <w:szCs w:val="21"/>
          <w:lang w:val="es-ES_tradnl"/>
        </w:rPr>
        <w:t>Texto de un nuevo parágrafo</w:t>
      </w:r>
      <w:r w:rsidRPr="00662AD0">
        <w:rPr>
          <w:rFonts w:asciiTheme="majorBidi" w:hAnsiTheme="majorBidi" w:cstheme="majorBidi"/>
          <w:szCs w:val="21"/>
          <w:lang w:val="es-ES"/>
        </w:rPr>
        <w:t>.</w:t>
      </w:r>
      <w:r w:rsidRPr="00662AD0">
        <w:rPr>
          <w:rFonts w:asciiTheme="majorBidi" w:hAnsiTheme="majorBidi" w:cstheme="majorBidi"/>
          <w:szCs w:val="24"/>
          <w:vertAlign w:val="superscript"/>
          <w:lang w:val="en-GB"/>
        </w:rPr>
        <w:footnoteReference w:id="1"/>
      </w:r>
      <w:r w:rsidRPr="00662AD0">
        <w:rPr>
          <w:rFonts w:asciiTheme="majorBidi" w:hAnsiTheme="majorBidi" w:cstheme="majorBidi"/>
          <w:szCs w:val="21"/>
          <w:lang w:val="es-ES"/>
        </w:rPr>
        <w:t xml:space="preserve"> </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bCs/>
          <w:color w:val="808080" w:themeColor="background1" w:themeShade="80"/>
          <w:szCs w:val="21"/>
          <w:lang w:val="es-ES_tradnl"/>
        </w:rPr>
        <w:t>Use este formato cuando necesite iniciar un nuevo parágrafo.</w:t>
      </w:r>
      <w:r w:rsidR="00C478BE">
        <w:rPr>
          <w:rFonts w:asciiTheme="majorBidi" w:hAnsiTheme="majorBidi" w:cstheme="majorBidi"/>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 xml:space="preserve">Sangría primera línea 0,7 cm —no use tabuladores ni espacios—. </w:t>
      </w:r>
      <w:r w:rsidRPr="00662AD0">
        <w:rPr>
          <w:rFonts w:asciiTheme="majorBidi" w:hAnsiTheme="majorBidi" w:cstheme="majorBidi"/>
          <w:color w:val="808080" w:themeColor="background1" w:themeShade="80"/>
          <w:szCs w:val="21"/>
          <w:lang w:val="es-ES_tradnl"/>
        </w:rPr>
        <w:t xml:space="preserve">Interlineado: 1.15 </w:t>
      </w:r>
      <w:r w:rsidR="000240B7" w:rsidRPr="00662AD0">
        <w:rPr>
          <w:rFonts w:asciiTheme="majorBidi" w:hAnsiTheme="majorBidi" w:cstheme="majorBidi"/>
          <w:color w:val="808080" w:themeColor="background1" w:themeShade="80"/>
          <w:szCs w:val="21"/>
          <w:lang w:val="es-ES_tradnl"/>
        </w:rPr>
        <w:t>líneas</w:t>
      </w:r>
      <w:r w:rsidRPr="00662AD0">
        <w:rPr>
          <w:rFonts w:asciiTheme="majorBidi" w:hAnsiTheme="majorBidi" w:cstheme="majorBidi"/>
          <w:color w:val="808080" w:themeColor="background1" w:themeShade="80"/>
          <w:szCs w:val="21"/>
          <w:lang w:val="es-ES_tradnl"/>
        </w:rPr>
        <w:t>.</w:t>
      </w:r>
      <w:r w:rsidRPr="00662AD0">
        <w:rPr>
          <w:rFonts w:asciiTheme="majorBidi" w:hAnsiTheme="majorBidi" w:cstheme="majorBidi"/>
          <w:b/>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Espaciado posterior 4 pts.</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color w:val="808080" w:themeColor="background1" w:themeShade="80"/>
          <w:szCs w:val="21"/>
          <w:lang w:val="es-ES_tradnl"/>
        </w:rPr>
        <w:t>.</w:t>
      </w:r>
    </w:p>
    <w:p w14:paraId="09CE28F6" w14:textId="0FBCAE25" w:rsidR="00A72D59" w:rsidRPr="00662AD0" w:rsidRDefault="00A72D59" w:rsidP="00A72D59">
      <w:pPr>
        <w:pStyle w:val="Numbered1"/>
        <w:widowControl w:val="0"/>
        <w:numPr>
          <w:ilvl w:val="0"/>
          <w:numId w:val="0"/>
        </w:numPr>
        <w:spacing w:after="80"/>
        <w:ind w:firstLine="397"/>
        <w:contextualSpacing w:val="0"/>
        <w:jc w:val="both"/>
        <w:rPr>
          <w:rFonts w:asciiTheme="majorBidi" w:hAnsiTheme="majorBidi" w:cstheme="majorBidi"/>
          <w:color w:val="808080" w:themeColor="background1" w:themeShade="80"/>
          <w:szCs w:val="21"/>
          <w:lang w:val="es-ES_tradnl"/>
        </w:rPr>
      </w:pPr>
      <w:r w:rsidRPr="00662AD0">
        <w:rPr>
          <w:rFonts w:asciiTheme="majorBidi" w:hAnsiTheme="majorBidi" w:cstheme="majorBidi"/>
          <w:szCs w:val="21"/>
          <w:lang w:val="es-ES_tradnl"/>
        </w:rPr>
        <w:t>Texto de un nuevo parágrafo</w:t>
      </w:r>
      <w:r w:rsidRPr="00662AD0">
        <w:rPr>
          <w:rFonts w:asciiTheme="majorBidi" w:hAnsiTheme="majorBidi" w:cstheme="majorBidi"/>
          <w:szCs w:val="21"/>
          <w:lang w:val="es-ES"/>
        </w:rPr>
        <w:t xml:space="preserve">. </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bCs/>
          <w:color w:val="808080" w:themeColor="background1" w:themeShade="80"/>
          <w:szCs w:val="21"/>
          <w:lang w:val="es-ES_tradnl"/>
        </w:rPr>
        <w:t>Use este formato cuando necesite iniciar un nuevo parágrafo.</w:t>
      </w:r>
      <w:r w:rsidR="00C478BE">
        <w:rPr>
          <w:rFonts w:asciiTheme="majorBidi" w:hAnsiTheme="majorBidi" w:cstheme="majorBidi"/>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 xml:space="preserve">Sangría primera línea 0,7 cm —no use tabuladores ni espacios—. </w:t>
      </w:r>
      <w:r w:rsidRPr="00662AD0">
        <w:rPr>
          <w:rFonts w:asciiTheme="majorBidi" w:hAnsiTheme="majorBidi" w:cstheme="majorBidi"/>
          <w:color w:val="808080" w:themeColor="background1" w:themeShade="80"/>
          <w:szCs w:val="21"/>
          <w:lang w:val="es-ES_tradnl"/>
        </w:rPr>
        <w:t xml:space="preserve">Interlineado: 1.15 </w:t>
      </w:r>
      <w:r w:rsidR="000240B7" w:rsidRPr="00662AD0">
        <w:rPr>
          <w:rFonts w:asciiTheme="majorBidi" w:hAnsiTheme="majorBidi" w:cstheme="majorBidi"/>
          <w:color w:val="808080" w:themeColor="background1" w:themeShade="80"/>
          <w:szCs w:val="21"/>
          <w:lang w:val="es-ES_tradnl"/>
        </w:rPr>
        <w:t>líneas</w:t>
      </w:r>
      <w:r w:rsidRPr="00662AD0">
        <w:rPr>
          <w:rFonts w:asciiTheme="majorBidi" w:hAnsiTheme="majorBidi" w:cstheme="majorBidi"/>
          <w:color w:val="808080" w:themeColor="background1" w:themeShade="80"/>
          <w:szCs w:val="21"/>
          <w:lang w:val="es-ES_tradnl"/>
        </w:rPr>
        <w:t>.</w:t>
      </w:r>
      <w:r w:rsidRPr="00662AD0">
        <w:rPr>
          <w:rFonts w:asciiTheme="majorBidi" w:hAnsiTheme="majorBidi" w:cstheme="majorBidi"/>
          <w:b/>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Espaciado posterior 4 pts.</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color w:val="808080" w:themeColor="background1" w:themeShade="80"/>
          <w:szCs w:val="21"/>
          <w:lang w:val="es-ES_tradnl"/>
        </w:rPr>
        <w:t>.</w:t>
      </w:r>
    </w:p>
    <w:p w14:paraId="1214A869" w14:textId="77777777" w:rsidR="00A72D59" w:rsidRPr="00662AD0" w:rsidRDefault="00A72D59" w:rsidP="00A72D59">
      <w:pPr>
        <w:pStyle w:val="Numbered1"/>
        <w:widowControl w:val="0"/>
        <w:numPr>
          <w:ilvl w:val="0"/>
          <w:numId w:val="0"/>
        </w:numPr>
        <w:spacing w:after="80"/>
        <w:ind w:firstLine="397"/>
        <w:contextualSpacing w:val="0"/>
        <w:jc w:val="both"/>
        <w:rPr>
          <w:rFonts w:asciiTheme="majorBidi" w:hAnsiTheme="majorBidi" w:cstheme="majorBidi"/>
          <w:szCs w:val="21"/>
          <w:lang w:val="es-ES_tradnl"/>
        </w:rPr>
      </w:pPr>
    </w:p>
    <w:p w14:paraId="212DF3DB" w14:textId="77777777" w:rsidR="00A72D59" w:rsidRPr="00662AD0" w:rsidRDefault="00A72D59" w:rsidP="00A72D59">
      <w:pPr>
        <w:pStyle w:val="Numbered1"/>
        <w:numPr>
          <w:ilvl w:val="0"/>
          <w:numId w:val="17"/>
        </w:numPr>
        <w:spacing w:after="80"/>
        <w:rPr>
          <w:rFonts w:asciiTheme="majorBidi" w:hAnsiTheme="majorBidi" w:cstheme="majorBidi"/>
          <w:bCs/>
          <w:szCs w:val="21"/>
          <w:lang w:val="es-ES"/>
        </w:rPr>
      </w:pPr>
      <w:r w:rsidRPr="00662AD0">
        <w:rPr>
          <w:rFonts w:asciiTheme="majorBidi" w:hAnsiTheme="majorBidi" w:cstheme="majorBidi"/>
          <w:bCs/>
          <w:szCs w:val="21"/>
          <w:lang w:val="es-ES_tradnl"/>
        </w:rPr>
        <w:t xml:space="preserve">Use este formato </w:t>
      </w:r>
      <w:r w:rsidRPr="00662AD0">
        <w:rPr>
          <w:rFonts w:asciiTheme="majorBidi" w:hAnsiTheme="majorBidi" w:cstheme="majorBidi"/>
          <w:szCs w:val="21"/>
          <w:lang w:val="es-ES"/>
        </w:rPr>
        <w:t xml:space="preserve">para listas sin numerar. </w:t>
      </w:r>
    </w:p>
    <w:p w14:paraId="7AF0ED4D" w14:textId="77777777" w:rsidR="00A72D59" w:rsidRPr="00662AD0" w:rsidRDefault="00A72D59" w:rsidP="00A72D59">
      <w:pPr>
        <w:pStyle w:val="Numbered1"/>
        <w:numPr>
          <w:ilvl w:val="0"/>
          <w:numId w:val="18"/>
        </w:numPr>
        <w:spacing w:after="80"/>
        <w:rPr>
          <w:rFonts w:asciiTheme="majorBidi" w:hAnsiTheme="majorBidi" w:cstheme="majorBidi"/>
          <w:bCs/>
          <w:szCs w:val="21"/>
          <w:lang w:val="es-ES"/>
        </w:rPr>
      </w:pPr>
      <w:r w:rsidRPr="00662AD0">
        <w:rPr>
          <w:rFonts w:asciiTheme="majorBidi" w:hAnsiTheme="majorBidi" w:cstheme="majorBidi"/>
          <w:bCs/>
          <w:szCs w:val="21"/>
          <w:lang w:val="es-ES_tradnl"/>
        </w:rPr>
        <w:t xml:space="preserve">Use este formato </w:t>
      </w:r>
      <w:r w:rsidRPr="00662AD0">
        <w:rPr>
          <w:rFonts w:asciiTheme="majorBidi" w:hAnsiTheme="majorBidi" w:cstheme="majorBidi"/>
          <w:szCs w:val="21"/>
          <w:lang w:val="es-ES"/>
        </w:rPr>
        <w:t xml:space="preserve">para listas numeradas. </w:t>
      </w:r>
    </w:p>
    <w:p w14:paraId="07CC8D86" w14:textId="5D944B51" w:rsidR="00A72D59" w:rsidRPr="00662AD0" w:rsidRDefault="00A72D59" w:rsidP="00A72D59">
      <w:pPr>
        <w:pStyle w:val="Numbered1"/>
        <w:widowControl w:val="0"/>
        <w:numPr>
          <w:ilvl w:val="0"/>
          <w:numId w:val="0"/>
        </w:numPr>
        <w:spacing w:after="80"/>
        <w:ind w:left="360"/>
        <w:jc w:val="center"/>
        <w:rPr>
          <w:rFonts w:asciiTheme="majorBidi" w:hAnsiTheme="majorBidi" w:cstheme="majorBidi"/>
          <w:szCs w:val="21"/>
          <w:lang w:val="es-ES"/>
        </w:rPr>
      </w:pPr>
      <w:r w:rsidRPr="00662AD0">
        <w:rPr>
          <w:rFonts w:asciiTheme="majorBidi" w:hAnsiTheme="majorBidi" w:cstheme="majorBidi"/>
          <w:bCs/>
          <w:szCs w:val="21"/>
          <w:lang w:val="es-ES_tradnl"/>
        </w:rPr>
        <w:t xml:space="preserve">Use este formato </w:t>
      </w:r>
      <w:r w:rsidRPr="00662AD0">
        <w:rPr>
          <w:rFonts w:asciiTheme="majorBidi" w:hAnsiTheme="majorBidi" w:cstheme="majorBidi"/>
          <w:szCs w:val="21"/>
          <w:lang w:val="es-ES"/>
        </w:rPr>
        <w:t>para fórmulas</w:t>
      </w:r>
      <w:r w:rsidRPr="00662AD0">
        <w:rPr>
          <w:rFonts w:asciiTheme="majorBidi" w:hAnsiTheme="majorBidi" w:cstheme="majorBidi"/>
          <w:szCs w:val="21"/>
          <w:lang w:val="es-ES"/>
        </w:rPr>
        <w:tab/>
      </w:r>
      <w:r w:rsidRPr="00662AD0">
        <w:rPr>
          <w:rFonts w:asciiTheme="majorBidi" w:hAnsiTheme="majorBidi" w:cstheme="majorBidi"/>
          <w:szCs w:val="21"/>
          <w:lang w:val="es-ES"/>
        </w:rPr>
        <w:tab/>
      </w:r>
      <w:r w:rsidRPr="00662AD0">
        <w:rPr>
          <w:rFonts w:asciiTheme="majorBidi" w:hAnsiTheme="majorBidi" w:cstheme="majorBidi"/>
          <w:szCs w:val="21"/>
          <w:lang w:val="es-ES"/>
        </w:rPr>
        <w:tab/>
      </w:r>
      <w:r w:rsidRPr="00662AD0">
        <w:rPr>
          <w:rFonts w:asciiTheme="majorBidi" w:hAnsiTheme="majorBidi" w:cstheme="majorBidi"/>
          <w:szCs w:val="21"/>
          <w:lang w:val="es-ES"/>
        </w:rPr>
        <w:tab/>
        <w:t>(#)</w:t>
      </w:r>
    </w:p>
    <w:p w14:paraId="1D1A5A63" w14:textId="77777777" w:rsidR="00A72D59" w:rsidRPr="00662AD0" w:rsidRDefault="00A72D59" w:rsidP="00A72D59">
      <w:pPr>
        <w:pStyle w:val="Numbered1"/>
        <w:widowControl w:val="0"/>
        <w:numPr>
          <w:ilvl w:val="0"/>
          <w:numId w:val="0"/>
        </w:numPr>
        <w:spacing w:after="80"/>
        <w:ind w:left="360"/>
        <w:jc w:val="center"/>
        <w:rPr>
          <w:rFonts w:asciiTheme="majorBidi" w:hAnsiTheme="majorBidi" w:cstheme="majorBidi"/>
          <w:szCs w:val="21"/>
          <w:lang w:val="es-ES"/>
        </w:rPr>
      </w:pPr>
    </w:p>
    <w:tbl>
      <w:tblPr>
        <w:tblW w:w="0" w:type="auto"/>
        <w:jc w:val="center"/>
        <w:tblLook w:val="01E0" w:firstRow="1" w:lastRow="1" w:firstColumn="1" w:lastColumn="1" w:noHBand="0" w:noVBand="0"/>
      </w:tblPr>
      <w:tblGrid>
        <w:gridCol w:w="3291"/>
        <w:gridCol w:w="1450"/>
        <w:gridCol w:w="1450"/>
      </w:tblGrid>
      <w:tr w:rsidR="00A72D59" w:rsidRPr="00662AD0" w14:paraId="13322034" w14:textId="77777777" w:rsidTr="00497082">
        <w:trPr>
          <w:jc w:val="center"/>
        </w:trPr>
        <w:tc>
          <w:tcPr>
            <w:tcW w:w="3291" w:type="dxa"/>
            <w:tcBorders>
              <w:top w:val="single" w:sz="4" w:space="0" w:color="auto"/>
              <w:bottom w:val="single" w:sz="4" w:space="0" w:color="auto"/>
            </w:tcBorders>
          </w:tcPr>
          <w:p w14:paraId="4D5E0C8B" w14:textId="77777777" w:rsidR="00A72D59" w:rsidRPr="00662AD0" w:rsidRDefault="00A72D59" w:rsidP="00A72D59">
            <w:pPr>
              <w:pStyle w:val="Numbered1"/>
              <w:widowControl w:val="0"/>
              <w:numPr>
                <w:ilvl w:val="0"/>
                <w:numId w:val="0"/>
              </w:numPr>
              <w:spacing w:after="80"/>
              <w:ind w:left="397"/>
              <w:jc w:val="both"/>
              <w:rPr>
                <w:rFonts w:asciiTheme="majorBidi" w:hAnsiTheme="majorBidi" w:cstheme="majorBidi"/>
                <w:sz w:val="21"/>
                <w:szCs w:val="18"/>
                <w:lang w:val="es-ES"/>
              </w:rPr>
            </w:pPr>
            <w:r w:rsidRPr="00662AD0">
              <w:rPr>
                <w:rFonts w:asciiTheme="majorBidi" w:hAnsiTheme="majorBidi" w:cstheme="majorBidi"/>
                <w:sz w:val="21"/>
                <w:szCs w:val="18"/>
                <w:lang w:val="es-ES"/>
              </w:rPr>
              <w:t>Título de la columna</w:t>
            </w:r>
          </w:p>
        </w:tc>
        <w:tc>
          <w:tcPr>
            <w:tcW w:w="1450" w:type="dxa"/>
            <w:tcBorders>
              <w:top w:val="single" w:sz="4" w:space="0" w:color="auto"/>
              <w:bottom w:val="single" w:sz="4" w:space="0" w:color="auto"/>
            </w:tcBorders>
          </w:tcPr>
          <w:p w14:paraId="2C14198C" w14:textId="77777777" w:rsidR="00A72D59" w:rsidRPr="00662AD0" w:rsidRDefault="00A72D59" w:rsidP="00A72D59">
            <w:pPr>
              <w:pStyle w:val="Numbered1"/>
              <w:widowControl w:val="0"/>
              <w:numPr>
                <w:ilvl w:val="0"/>
                <w:numId w:val="0"/>
              </w:numPr>
              <w:spacing w:after="80"/>
              <w:ind w:left="397"/>
              <w:jc w:val="both"/>
              <w:rPr>
                <w:rFonts w:asciiTheme="majorBidi" w:hAnsiTheme="majorBidi" w:cstheme="majorBidi"/>
                <w:sz w:val="21"/>
                <w:szCs w:val="18"/>
              </w:rPr>
            </w:pPr>
            <w:proofErr w:type="spellStart"/>
            <w:r w:rsidRPr="00662AD0">
              <w:rPr>
                <w:rFonts w:asciiTheme="majorBidi" w:hAnsiTheme="majorBidi" w:cstheme="majorBidi"/>
                <w:sz w:val="21"/>
                <w:szCs w:val="18"/>
              </w:rPr>
              <w:t>Columna</w:t>
            </w:r>
            <w:proofErr w:type="spellEnd"/>
            <w:r w:rsidRPr="00662AD0">
              <w:rPr>
                <w:rFonts w:asciiTheme="majorBidi" w:hAnsiTheme="majorBidi" w:cstheme="majorBidi"/>
                <w:sz w:val="21"/>
                <w:szCs w:val="18"/>
              </w:rPr>
              <w:t xml:space="preserve"> A (</w:t>
            </w:r>
            <w:r w:rsidRPr="00662AD0">
              <w:rPr>
                <w:rFonts w:asciiTheme="majorBidi" w:hAnsiTheme="majorBidi" w:cstheme="majorBidi"/>
                <w:i/>
                <w:sz w:val="21"/>
                <w:szCs w:val="18"/>
              </w:rPr>
              <w:t>t</w:t>
            </w:r>
            <w:r w:rsidRPr="00662AD0">
              <w:rPr>
                <w:rFonts w:asciiTheme="majorBidi" w:hAnsiTheme="majorBidi" w:cstheme="majorBidi"/>
                <w:sz w:val="21"/>
                <w:szCs w:val="18"/>
              </w:rPr>
              <w:t>)</w:t>
            </w:r>
          </w:p>
        </w:tc>
        <w:tc>
          <w:tcPr>
            <w:tcW w:w="1450" w:type="dxa"/>
            <w:tcBorders>
              <w:top w:val="single" w:sz="4" w:space="0" w:color="auto"/>
              <w:bottom w:val="single" w:sz="4" w:space="0" w:color="auto"/>
            </w:tcBorders>
          </w:tcPr>
          <w:p w14:paraId="1A24DCAA" w14:textId="77777777" w:rsidR="00A72D59" w:rsidRPr="00662AD0" w:rsidRDefault="00A72D59" w:rsidP="00A72D59">
            <w:pPr>
              <w:pStyle w:val="Numbered1"/>
              <w:widowControl w:val="0"/>
              <w:numPr>
                <w:ilvl w:val="0"/>
                <w:numId w:val="0"/>
              </w:numPr>
              <w:spacing w:after="80"/>
              <w:ind w:left="397"/>
              <w:jc w:val="both"/>
              <w:rPr>
                <w:rFonts w:asciiTheme="majorBidi" w:hAnsiTheme="majorBidi" w:cstheme="majorBidi"/>
                <w:sz w:val="21"/>
                <w:szCs w:val="18"/>
              </w:rPr>
            </w:pPr>
            <w:proofErr w:type="spellStart"/>
            <w:r w:rsidRPr="00662AD0">
              <w:rPr>
                <w:rFonts w:asciiTheme="majorBidi" w:hAnsiTheme="majorBidi" w:cstheme="majorBidi"/>
                <w:sz w:val="21"/>
                <w:szCs w:val="18"/>
              </w:rPr>
              <w:t>Columna</w:t>
            </w:r>
            <w:proofErr w:type="spellEnd"/>
            <w:r w:rsidRPr="00662AD0">
              <w:rPr>
                <w:rFonts w:asciiTheme="majorBidi" w:hAnsiTheme="majorBidi" w:cstheme="majorBidi"/>
                <w:sz w:val="21"/>
                <w:szCs w:val="18"/>
              </w:rPr>
              <w:t xml:space="preserve"> B (</w:t>
            </w:r>
            <w:r w:rsidRPr="00662AD0">
              <w:rPr>
                <w:rFonts w:asciiTheme="majorBidi" w:hAnsiTheme="majorBidi" w:cstheme="majorBidi"/>
                <w:i/>
                <w:sz w:val="21"/>
                <w:szCs w:val="18"/>
              </w:rPr>
              <w:t>T</w:t>
            </w:r>
            <w:r w:rsidRPr="00662AD0">
              <w:rPr>
                <w:rFonts w:asciiTheme="majorBidi" w:hAnsiTheme="majorBidi" w:cstheme="majorBidi"/>
                <w:sz w:val="21"/>
                <w:szCs w:val="18"/>
              </w:rPr>
              <w:t>)</w:t>
            </w:r>
          </w:p>
        </w:tc>
      </w:tr>
      <w:tr w:rsidR="00A72D59" w:rsidRPr="00662AD0" w14:paraId="42504A13" w14:textId="77777777" w:rsidTr="00497082">
        <w:trPr>
          <w:jc w:val="center"/>
        </w:trPr>
        <w:tc>
          <w:tcPr>
            <w:tcW w:w="3291" w:type="dxa"/>
            <w:tcBorders>
              <w:top w:val="single" w:sz="4" w:space="0" w:color="auto"/>
            </w:tcBorders>
          </w:tcPr>
          <w:p w14:paraId="050A3872" w14:textId="77777777" w:rsidR="00A72D59" w:rsidRPr="00662AD0" w:rsidRDefault="00A72D59" w:rsidP="00A72D59">
            <w:pPr>
              <w:pStyle w:val="Numbered1"/>
              <w:widowControl w:val="0"/>
              <w:numPr>
                <w:ilvl w:val="0"/>
                <w:numId w:val="0"/>
              </w:numPr>
              <w:spacing w:after="80"/>
              <w:ind w:left="397"/>
              <w:jc w:val="both"/>
              <w:rPr>
                <w:rFonts w:asciiTheme="majorBidi" w:hAnsiTheme="majorBidi" w:cstheme="majorBidi"/>
                <w:sz w:val="21"/>
                <w:szCs w:val="18"/>
              </w:rPr>
            </w:pPr>
            <w:r w:rsidRPr="00662AD0">
              <w:rPr>
                <w:rFonts w:asciiTheme="majorBidi" w:hAnsiTheme="majorBidi" w:cstheme="majorBidi"/>
                <w:sz w:val="21"/>
                <w:szCs w:val="18"/>
              </w:rPr>
              <w:t>Entrada #1</w:t>
            </w:r>
          </w:p>
        </w:tc>
        <w:tc>
          <w:tcPr>
            <w:tcW w:w="1450" w:type="dxa"/>
            <w:tcBorders>
              <w:top w:val="single" w:sz="4" w:space="0" w:color="auto"/>
            </w:tcBorders>
          </w:tcPr>
          <w:p w14:paraId="742420D0" w14:textId="77777777" w:rsidR="00A72D59" w:rsidRPr="00662AD0" w:rsidRDefault="00A72D59" w:rsidP="00A72D59">
            <w:pPr>
              <w:pStyle w:val="Numbered1"/>
              <w:widowControl w:val="0"/>
              <w:numPr>
                <w:ilvl w:val="0"/>
                <w:numId w:val="0"/>
              </w:numPr>
              <w:spacing w:after="80"/>
              <w:ind w:left="397"/>
              <w:jc w:val="both"/>
              <w:rPr>
                <w:rFonts w:asciiTheme="majorBidi" w:hAnsiTheme="majorBidi" w:cstheme="majorBidi"/>
                <w:sz w:val="21"/>
                <w:szCs w:val="18"/>
              </w:rPr>
            </w:pPr>
            <w:r w:rsidRPr="00662AD0">
              <w:rPr>
                <w:rFonts w:asciiTheme="majorBidi" w:hAnsiTheme="majorBidi" w:cstheme="majorBidi"/>
                <w:sz w:val="21"/>
                <w:szCs w:val="18"/>
              </w:rPr>
              <w:t>1</w:t>
            </w:r>
          </w:p>
        </w:tc>
        <w:tc>
          <w:tcPr>
            <w:tcW w:w="1450" w:type="dxa"/>
            <w:tcBorders>
              <w:top w:val="single" w:sz="4" w:space="0" w:color="auto"/>
            </w:tcBorders>
          </w:tcPr>
          <w:p w14:paraId="290BBCA2" w14:textId="77777777" w:rsidR="00A72D59" w:rsidRPr="00662AD0" w:rsidRDefault="00A72D59" w:rsidP="00A72D59">
            <w:pPr>
              <w:pStyle w:val="Numbered1"/>
              <w:widowControl w:val="0"/>
              <w:numPr>
                <w:ilvl w:val="0"/>
                <w:numId w:val="0"/>
              </w:numPr>
              <w:spacing w:after="80"/>
              <w:ind w:left="397"/>
              <w:jc w:val="both"/>
              <w:rPr>
                <w:rFonts w:asciiTheme="majorBidi" w:hAnsiTheme="majorBidi" w:cstheme="majorBidi"/>
                <w:sz w:val="21"/>
                <w:szCs w:val="18"/>
              </w:rPr>
            </w:pPr>
            <w:r w:rsidRPr="00662AD0">
              <w:rPr>
                <w:rFonts w:asciiTheme="majorBidi" w:hAnsiTheme="majorBidi" w:cstheme="majorBidi"/>
                <w:sz w:val="21"/>
                <w:szCs w:val="18"/>
              </w:rPr>
              <w:t>2</w:t>
            </w:r>
          </w:p>
        </w:tc>
      </w:tr>
      <w:tr w:rsidR="00A72D59" w:rsidRPr="00662AD0" w14:paraId="301395BA" w14:textId="77777777" w:rsidTr="00497082">
        <w:trPr>
          <w:jc w:val="center"/>
        </w:trPr>
        <w:tc>
          <w:tcPr>
            <w:tcW w:w="3291" w:type="dxa"/>
          </w:tcPr>
          <w:p w14:paraId="1D368FB9" w14:textId="77777777" w:rsidR="00A72D59" w:rsidRPr="00662AD0" w:rsidRDefault="00A72D59" w:rsidP="00A72D59">
            <w:pPr>
              <w:pStyle w:val="Numbered1"/>
              <w:widowControl w:val="0"/>
              <w:numPr>
                <w:ilvl w:val="0"/>
                <w:numId w:val="0"/>
              </w:numPr>
              <w:spacing w:after="80"/>
              <w:ind w:left="397"/>
              <w:jc w:val="both"/>
              <w:rPr>
                <w:rFonts w:asciiTheme="majorBidi" w:hAnsiTheme="majorBidi" w:cstheme="majorBidi"/>
                <w:sz w:val="21"/>
                <w:szCs w:val="18"/>
              </w:rPr>
            </w:pPr>
            <w:r w:rsidRPr="00662AD0">
              <w:rPr>
                <w:rFonts w:asciiTheme="majorBidi" w:hAnsiTheme="majorBidi" w:cstheme="majorBidi"/>
                <w:sz w:val="21"/>
                <w:szCs w:val="18"/>
              </w:rPr>
              <w:t>Entrada #1</w:t>
            </w:r>
          </w:p>
        </w:tc>
        <w:tc>
          <w:tcPr>
            <w:tcW w:w="1450" w:type="dxa"/>
          </w:tcPr>
          <w:p w14:paraId="5134775C" w14:textId="77777777" w:rsidR="00A72D59" w:rsidRPr="00662AD0" w:rsidRDefault="00A72D59" w:rsidP="00A72D59">
            <w:pPr>
              <w:pStyle w:val="Numbered1"/>
              <w:widowControl w:val="0"/>
              <w:numPr>
                <w:ilvl w:val="0"/>
                <w:numId w:val="0"/>
              </w:numPr>
              <w:spacing w:after="80"/>
              <w:ind w:left="397"/>
              <w:jc w:val="both"/>
              <w:rPr>
                <w:rFonts w:asciiTheme="majorBidi" w:hAnsiTheme="majorBidi" w:cstheme="majorBidi"/>
                <w:sz w:val="21"/>
                <w:szCs w:val="18"/>
              </w:rPr>
            </w:pPr>
            <w:r w:rsidRPr="00662AD0">
              <w:rPr>
                <w:rFonts w:asciiTheme="majorBidi" w:hAnsiTheme="majorBidi" w:cstheme="majorBidi"/>
                <w:sz w:val="21"/>
                <w:szCs w:val="18"/>
              </w:rPr>
              <w:t>3</w:t>
            </w:r>
          </w:p>
        </w:tc>
        <w:tc>
          <w:tcPr>
            <w:tcW w:w="1450" w:type="dxa"/>
          </w:tcPr>
          <w:p w14:paraId="64D3E561" w14:textId="77777777" w:rsidR="00A72D59" w:rsidRPr="00662AD0" w:rsidRDefault="00A72D59" w:rsidP="00A72D59">
            <w:pPr>
              <w:pStyle w:val="Numbered1"/>
              <w:widowControl w:val="0"/>
              <w:numPr>
                <w:ilvl w:val="0"/>
                <w:numId w:val="0"/>
              </w:numPr>
              <w:spacing w:after="80"/>
              <w:ind w:left="397"/>
              <w:jc w:val="both"/>
              <w:rPr>
                <w:rFonts w:asciiTheme="majorBidi" w:hAnsiTheme="majorBidi" w:cstheme="majorBidi"/>
                <w:sz w:val="21"/>
                <w:szCs w:val="18"/>
              </w:rPr>
            </w:pPr>
            <w:r w:rsidRPr="00662AD0">
              <w:rPr>
                <w:rFonts w:asciiTheme="majorBidi" w:hAnsiTheme="majorBidi" w:cstheme="majorBidi"/>
                <w:sz w:val="21"/>
                <w:szCs w:val="18"/>
              </w:rPr>
              <w:t>4</w:t>
            </w:r>
          </w:p>
        </w:tc>
      </w:tr>
      <w:tr w:rsidR="00A72D59" w:rsidRPr="00662AD0" w14:paraId="3F39A104" w14:textId="77777777" w:rsidTr="00497082">
        <w:trPr>
          <w:jc w:val="center"/>
        </w:trPr>
        <w:tc>
          <w:tcPr>
            <w:tcW w:w="3291" w:type="dxa"/>
            <w:tcBorders>
              <w:bottom w:val="single" w:sz="4" w:space="0" w:color="auto"/>
            </w:tcBorders>
          </w:tcPr>
          <w:p w14:paraId="7A63D217" w14:textId="77777777" w:rsidR="00A72D59" w:rsidRPr="00662AD0" w:rsidRDefault="00A72D59" w:rsidP="00A72D59">
            <w:pPr>
              <w:pStyle w:val="Numbered1"/>
              <w:widowControl w:val="0"/>
              <w:numPr>
                <w:ilvl w:val="0"/>
                <w:numId w:val="0"/>
              </w:numPr>
              <w:spacing w:after="80"/>
              <w:ind w:left="397"/>
              <w:jc w:val="both"/>
              <w:rPr>
                <w:rFonts w:asciiTheme="majorBidi" w:hAnsiTheme="majorBidi" w:cstheme="majorBidi"/>
                <w:sz w:val="21"/>
                <w:szCs w:val="18"/>
              </w:rPr>
            </w:pPr>
            <w:r w:rsidRPr="00662AD0">
              <w:rPr>
                <w:rFonts w:asciiTheme="majorBidi" w:hAnsiTheme="majorBidi" w:cstheme="majorBidi"/>
                <w:sz w:val="21"/>
                <w:szCs w:val="18"/>
              </w:rPr>
              <w:t>Entrada #2</w:t>
            </w:r>
          </w:p>
        </w:tc>
        <w:tc>
          <w:tcPr>
            <w:tcW w:w="1450" w:type="dxa"/>
            <w:tcBorders>
              <w:bottom w:val="single" w:sz="4" w:space="0" w:color="auto"/>
            </w:tcBorders>
          </w:tcPr>
          <w:p w14:paraId="627FAE2B" w14:textId="77777777" w:rsidR="00A72D59" w:rsidRPr="00662AD0" w:rsidRDefault="00A72D59" w:rsidP="00A72D59">
            <w:pPr>
              <w:pStyle w:val="Numbered1"/>
              <w:widowControl w:val="0"/>
              <w:numPr>
                <w:ilvl w:val="0"/>
                <w:numId w:val="0"/>
              </w:numPr>
              <w:spacing w:after="80"/>
              <w:ind w:left="397"/>
              <w:jc w:val="both"/>
              <w:rPr>
                <w:rFonts w:asciiTheme="majorBidi" w:hAnsiTheme="majorBidi" w:cstheme="majorBidi"/>
                <w:sz w:val="21"/>
                <w:szCs w:val="18"/>
              </w:rPr>
            </w:pPr>
            <w:r w:rsidRPr="00662AD0">
              <w:rPr>
                <w:rFonts w:asciiTheme="majorBidi" w:hAnsiTheme="majorBidi" w:cstheme="majorBidi"/>
                <w:sz w:val="21"/>
                <w:szCs w:val="18"/>
              </w:rPr>
              <w:t>5</w:t>
            </w:r>
          </w:p>
        </w:tc>
        <w:tc>
          <w:tcPr>
            <w:tcW w:w="1450" w:type="dxa"/>
            <w:tcBorders>
              <w:bottom w:val="single" w:sz="4" w:space="0" w:color="auto"/>
            </w:tcBorders>
          </w:tcPr>
          <w:p w14:paraId="5749A487" w14:textId="77777777" w:rsidR="00A72D59" w:rsidRPr="00662AD0" w:rsidRDefault="00A72D59" w:rsidP="00A72D59">
            <w:pPr>
              <w:pStyle w:val="Numbered1"/>
              <w:widowControl w:val="0"/>
              <w:numPr>
                <w:ilvl w:val="0"/>
                <w:numId w:val="0"/>
              </w:numPr>
              <w:spacing w:after="80"/>
              <w:ind w:left="397"/>
              <w:jc w:val="both"/>
              <w:rPr>
                <w:rFonts w:asciiTheme="majorBidi" w:hAnsiTheme="majorBidi" w:cstheme="majorBidi"/>
                <w:sz w:val="21"/>
                <w:szCs w:val="18"/>
              </w:rPr>
            </w:pPr>
            <w:r w:rsidRPr="00662AD0">
              <w:rPr>
                <w:rFonts w:asciiTheme="majorBidi" w:hAnsiTheme="majorBidi" w:cstheme="majorBidi"/>
                <w:sz w:val="21"/>
                <w:szCs w:val="18"/>
              </w:rPr>
              <w:t>6</w:t>
            </w:r>
          </w:p>
        </w:tc>
      </w:tr>
    </w:tbl>
    <w:p w14:paraId="20E2E55B" w14:textId="77777777" w:rsidR="00A72D59" w:rsidRPr="001A6797" w:rsidRDefault="00A72D59" w:rsidP="00A72D59">
      <w:pPr>
        <w:pStyle w:val="Numbered1"/>
        <w:widowControl w:val="0"/>
        <w:numPr>
          <w:ilvl w:val="0"/>
          <w:numId w:val="0"/>
        </w:numPr>
        <w:spacing w:after="80"/>
        <w:ind w:left="397"/>
        <w:jc w:val="both"/>
        <w:rPr>
          <w:rFonts w:ascii="Century Gothic" w:hAnsi="Century Gothic" w:cstheme="majorBidi"/>
          <w:sz w:val="15"/>
          <w:szCs w:val="15"/>
          <w:lang w:val="es-ES"/>
        </w:rPr>
      </w:pPr>
      <w:r w:rsidRPr="001A6797">
        <w:rPr>
          <w:rFonts w:ascii="Century Gothic" w:hAnsi="Century Gothic" w:cstheme="majorBidi"/>
          <w:sz w:val="15"/>
          <w:szCs w:val="15"/>
          <w:lang w:val="es-ES"/>
        </w:rPr>
        <w:t>Tabla 1. Escriba el título aquí. Referencia. En caso de ser necesario obtenga los permisos correspondientes e incluya el acuse de recibo requerido por el titular de los derechos de autor si se está reproduciendo una tabla de otra fuente.</w:t>
      </w:r>
    </w:p>
    <w:p w14:paraId="3B8591CD" w14:textId="77777777" w:rsidR="00A72D59" w:rsidRPr="00662AD0" w:rsidRDefault="00A72D59" w:rsidP="00A72D59">
      <w:pPr>
        <w:pStyle w:val="Numbered1"/>
        <w:widowControl w:val="0"/>
        <w:numPr>
          <w:ilvl w:val="0"/>
          <w:numId w:val="0"/>
        </w:numPr>
        <w:spacing w:after="80"/>
        <w:ind w:left="397"/>
        <w:rPr>
          <w:rFonts w:asciiTheme="majorBidi" w:hAnsiTheme="majorBidi" w:cstheme="majorBidi"/>
          <w:szCs w:val="21"/>
          <w:lang w:val="es-ES"/>
        </w:rPr>
      </w:pPr>
    </w:p>
    <w:p w14:paraId="0E3732BA" w14:textId="77777777" w:rsidR="00A72D59" w:rsidRPr="00662AD0" w:rsidRDefault="00A72D59" w:rsidP="00A72D59">
      <w:pPr>
        <w:pStyle w:val="Numbered1"/>
        <w:widowControl w:val="0"/>
        <w:numPr>
          <w:ilvl w:val="0"/>
          <w:numId w:val="0"/>
        </w:numPr>
        <w:spacing w:after="80"/>
        <w:jc w:val="center"/>
        <w:rPr>
          <w:rFonts w:asciiTheme="majorBidi" w:hAnsiTheme="majorBidi" w:cstheme="majorBidi"/>
          <w:szCs w:val="21"/>
          <w:lang w:val="es-ES"/>
        </w:rPr>
      </w:pPr>
      <w:r w:rsidRPr="00662AD0">
        <w:rPr>
          <w:rFonts w:asciiTheme="majorBidi" w:hAnsiTheme="majorBidi" w:cstheme="majorBidi"/>
          <w:szCs w:val="21"/>
          <w:lang w:val="es-ES"/>
        </w:rPr>
        <w:fldChar w:fldCharType="begin"/>
      </w:r>
      <w:r w:rsidRPr="00662AD0">
        <w:rPr>
          <w:rFonts w:asciiTheme="majorBidi" w:hAnsiTheme="majorBidi" w:cstheme="majorBidi"/>
          <w:szCs w:val="21"/>
          <w:lang w:val="es-ES"/>
        </w:rPr>
        <w:instrText xml:space="preserve"> INCLUDEPICTURE "https://pbs.twimg.com/media/DdVrRZ1W0AA4Lka.jpg:large" \* MERGEFORMATINET </w:instrText>
      </w:r>
      <w:r w:rsidRPr="00662AD0">
        <w:rPr>
          <w:rFonts w:asciiTheme="majorBidi" w:hAnsiTheme="majorBidi" w:cstheme="majorBidi"/>
          <w:szCs w:val="21"/>
          <w:lang w:val="es-ES"/>
        </w:rPr>
        <w:fldChar w:fldCharType="separate"/>
      </w:r>
      <w:r w:rsidRPr="00662AD0">
        <w:rPr>
          <w:rFonts w:asciiTheme="majorBidi" w:hAnsiTheme="majorBidi" w:cstheme="majorBidi"/>
          <w:noProof/>
          <w:szCs w:val="21"/>
          <w:lang w:val="es-ES"/>
        </w:rPr>
        <w:drawing>
          <wp:inline distT="0" distB="0" distL="0" distR="0" wp14:anchorId="376DD50E" wp14:editId="0B93562D">
            <wp:extent cx="1059678" cy="1465019"/>
            <wp:effectExtent l="0" t="0" r="0" b="0"/>
            <wp:docPr id="17" name="Imagen 17" descr="https://pbs.twimg.com/media/DdVrRZ1W0AA4Lka.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dVrRZ1W0AA4Lka.jpg: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859" cy="1483242"/>
                    </a:xfrm>
                    <a:prstGeom prst="rect">
                      <a:avLst/>
                    </a:prstGeom>
                    <a:noFill/>
                    <a:ln>
                      <a:noFill/>
                    </a:ln>
                  </pic:spPr>
                </pic:pic>
              </a:graphicData>
            </a:graphic>
          </wp:inline>
        </w:drawing>
      </w:r>
      <w:r w:rsidRPr="00662AD0">
        <w:rPr>
          <w:rFonts w:asciiTheme="majorBidi" w:hAnsiTheme="majorBidi" w:cstheme="majorBidi"/>
          <w:szCs w:val="21"/>
          <w:lang w:val="es-ES_tradnl"/>
        </w:rPr>
        <w:fldChar w:fldCharType="end"/>
      </w:r>
    </w:p>
    <w:p w14:paraId="76A1C775" w14:textId="77777777" w:rsidR="00A72D59" w:rsidRPr="001A6797" w:rsidRDefault="00A72D59" w:rsidP="00A72D59">
      <w:pPr>
        <w:pStyle w:val="Numbered1"/>
        <w:widowControl w:val="0"/>
        <w:numPr>
          <w:ilvl w:val="0"/>
          <w:numId w:val="0"/>
        </w:numPr>
        <w:spacing w:after="80"/>
        <w:jc w:val="both"/>
        <w:rPr>
          <w:rFonts w:ascii="Century Gothic" w:hAnsi="Century Gothic" w:cstheme="majorBidi"/>
          <w:iCs/>
          <w:sz w:val="15"/>
          <w:szCs w:val="15"/>
          <w:lang w:val="es-ES"/>
        </w:rPr>
      </w:pPr>
      <w:r w:rsidRPr="001A6797">
        <w:rPr>
          <w:rFonts w:ascii="Century Gothic" w:hAnsi="Century Gothic" w:cstheme="majorBidi"/>
          <w:sz w:val="15"/>
          <w:szCs w:val="15"/>
          <w:lang w:val="es-ES"/>
        </w:rPr>
        <w:t xml:space="preserve">Figura 1. Escriba el título aquí. Describa la figura, caso lo requiera. Referencia. En caso de ser necesario obtenga los permisos correspondientes e incluya el acuse de recibo requerido por el titular de los derechos de autor si se está reproduciendo una figura de otra fuente. </w:t>
      </w:r>
      <w:r w:rsidRPr="001A6797">
        <w:rPr>
          <w:rFonts w:ascii="Century Gothic" w:hAnsi="Century Gothic" w:cstheme="majorBidi"/>
          <w:iCs/>
          <w:sz w:val="15"/>
          <w:szCs w:val="15"/>
          <w:lang w:val="es-ES"/>
        </w:rPr>
        <w:t>(Las figuras, cuadros, gráficos o mapas se deben especificar donde deben ser insertados. Las figuras y fotos se presentarán confeccionadas para su reproducción directa, deben ser de buena calidad (600 dpi), y estar en JPEG o PNG).</w:t>
      </w:r>
    </w:p>
    <w:p w14:paraId="5104B99F" w14:textId="3D51D6D6" w:rsidR="00A72D59" w:rsidRPr="00662AD0" w:rsidRDefault="00A72D59" w:rsidP="00A72D59">
      <w:pPr>
        <w:pStyle w:val="Numbered1"/>
        <w:widowControl w:val="0"/>
        <w:numPr>
          <w:ilvl w:val="0"/>
          <w:numId w:val="0"/>
        </w:numPr>
        <w:spacing w:after="80"/>
        <w:contextualSpacing w:val="0"/>
        <w:jc w:val="both"/>
        <w:rPr>
          <w:rFonts w:asciiTheme="majorBidi" w:hAnsiTheme="majorBidi" w:cstheme="majorBidi"/>
          <w:szCs w:val="21"/>
          <w:lang w:val="es-ES"/>
        </w:rPr>
      </w:pPr>
    </w:p>
    <w:p w14:paraId="612238F4" w14:textId="212EBB12" w:rsidR="00A72D59" w:rsidRPr="00662AD0" w:rsidRDefault="00A72D59" w:rsidP="00A72D59">
      <w:pPr>
        <w:pStyle w:val="Numbered1"/>
        <w:widowControl w:val="0"/>
        <w:numPr>
          <w:ilvl w:val="0"/>
          <w:numId w:val="0"/>
        </w:numPr>
        <w:spacing w:after="80"/>
        <w:contextualSpacing w:val="0"/>
        <w:jc w:val="both"/>
        <w:rPr>
          <w:rFonts w:asciiTheme="majorBidi" w:hAnsiTheme="majorBidi" w:cstheme="majorBidi"/>
          <w:color w:val="808080" w:themeColor="background1" w:themeShade="80"/>
          <w:szCs w:val="21"/>
          <w:lang w:val="es-ES_tradnl"/>
        </w:rPr>
      </w:pPr>
      <w:r w:rsidRPr="00662AD0">
        <w:rPr>
          <w:rFonts w:asciiTheme="majorBidi" w:hAnsiTheme="majorBidi" w:cstheme="majorBidi"/>
          <w:szCs w:val="21"/>
          <w:lang w:val="es-ES_tradnl"/>
        </w:rPr>
        <w:t>Texto de un nuevo parágrafo</w:t>
      </w:r>
      <w:r w:rsidRPr="00662AD0">
        <w:rPr>
          <w:rFonts w:asciiTheme="majorBidi" w:hAnsiTheme="majorBidi" w:cstheme="majorBidi"/>
          <w:szCs w:val="21"/>
          <w:lang w:val="es-ES"/>
        </w:rPr>
        <w:t xml:space="preserve">. </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bCs/>
          <w:color w:val="808080" w:themeColor="background1" w:themeShade="80"/>
          <w:szCs w:val="21"/>
          <w:lang w:val="es-ES_tradnl"/>
        </w:rPr>
        <w:t>Use este formato para el primer párrafo de un apartado o sección, o para continuar después de una cita, tabla, imagen o fórmula.</w:t>
      </w:r>
      <w:r w:rsidR="00C478BE">
        <w:rPr>
          <w:rFonts w:asciiTheme="majorBidi" w:hAnsiTheme="majorBidi" w:cstheme="majorBidi"/>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
        </w:rPr>
        <w:t>Sin sangría</w:t>
      </w:r>
      <w:r w:rsidRPr="00662AD0">
        <w:rPr>
          <w:rFonts w:asciiTheme="majorBidi" w:hAnsiTheme="majorBidi" w:cstheme="majorBidi"/>
          <w:bCs/>
          <w:color w:val="808080" w:themeColor="background1" w:themeShade="80"/>
          <w:szCs w:val="21"/>
          <w:lang w:val="es-ES_tradnl"/>
        </w:rPr>
        <w:t xml:space="preserve">. </w:t>
      </w:r>
      <w:r w:rsidRPr="00662AD0">
        <w:rPr>
          <w:rFonts w:asciiTheme="majorBidi" w:hAnsiTheme="majorBidi" w:cstheme="majorBidi"/>
          <w:color w:val="808080" w:themeColor="background1" w:themeShade="80"/>
          <w:szCs w:val="21"/>
          <w:lang w:val="es-ES_tradnl"/>
        </w:rPr>
        <w:t xml:space="preserve">Interlineado: 1.15 </w:t>
      </w:r>
      <w:r w:rsidR="000240B7" w:rsidRPr="00662AD0">
        <w:rPr>
          <w:rFonts w:asciiTheme="majorBidi" w:hAnsiTheme="majorBidi" w:cstheme="majorBidi"/>
          <w:color w:val="808080" w:themeColor="background1" w:themeShade="80"/>
          <w:szCs w:val="21"/>
          <w:lang w:val="es-ES_tradnl"/>
        </w:rPr>
        <w:t>líneas</w:t>
      </w:r>
      <w:r w:rsidRPr="00662AD0">
        <w:rPr>
          <w:rFonts w:asciiTheme="majorBidi" w:hAnsiTheme="majorBidi" w:cstheme="majorBidi"/>
          <w:color w:val="808080" w:themeColor="background1" w:themeShade="80"/>
          <w:szCs w:val="21"/>
          <w:lang w:val="es-ES_tradnl"/>
        </w:rPr>
        <w:t>.</w:t>
      </w:r>
      <w:r w:rsidRPr="00662AD0">
        <w:rPr>
          <w:rFonts w:asciiTheme="majorBidi" w:hAnsiTheme="majorBidi" w:cstheme="majorBidi"/>
          <w:b/>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Espaciado posterior 4 pts.</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color w:val="808080" w:themeColor="background1" w:themeShade="80"/>
          <w:szCs w:val="21"/>
          <w:lang w:val="es-ES_tradnl"/>
        </w:rPr>
        <w:t>.</w:t>
      </w:r>
    </w:p>
    <w:p w14:paraId="78EFC8C5" w14:textId="2C670218" w:rsidR="00A72D59" w:rsidRDefault="00A72D59" w:rsidP="00A72D59">
      <w:pPr>
        <w:pStyle w:val="Numbered1"/>
        <w:widowControl w:val="0"/>
        <w:numPr>
          <w:ilvl w:val="0"/>
          <w:numId w:val="0"/>
        </w:numPr>
        <w:spacing w:after="80"/>
        <w:ind w:firstLine="397"/>
        <w:contextualSpacing w:val="0"/>
        <w:jc w:val="both"/>
        <w:rPr>
          <w:rFonts w:asciiTheme="majorBidi" w:hAnsiTheme="majorBidi" w:cstheme="majorBidi"/>
          <w:color w:val="808080" w:themeColor="background1" w:themeShade="80"/>
          <w:szCs w:val="21"/>
          <w:lang w:val="es-ES_tradnl"/>
        </w:rPr>
      </w:pPr>
      <w:r w:rsidRPr="00662AD0">
        <w:rPr>
          <w:rFonts w:asciiTheme="majorBidi" w:hAnsiTheme="majorBidi" w:cstheme="majorBidi"/>
          <w:szCs w:val="21"/>
          <w:lang w:val="es-ES_tradnl"/>
        </w:rPr>
        <w:lastRenderedPageBreak/>
        <w:t>Texto de un nuevo parágrafo</w:t>
      </w:r>
      <w:r w:rsidRPr="00662AD0">
        <w:rPr>
          <w:rFonts w:asciiTheme="majorBidi" w:hAnsiTheme="majorBidi" w:cstheme="majorBidi"/>
          <w:szCs w:val="21"/>
          <w:lang w:val="es-ES"/>
        </w:rPr>
        <w:t xml:space="preserve">. </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bCs/>
          <w:color w:val="808080" w:themeColor="background1" w:themeShade="80"/>
          <w:szCs w:val="21"/>
          <w:lang w:val="es-ES_tradnl"/>
        </w:rPr>
        <w:t>Use este formato cuando necesite iniciar un nuevo parágrafo.</w:t>
      </w:r>
      <w:r w:rsidR="00C478BE">
        <w:rPr>
          <w:rFonts w:asciiTheme="majorBidi" w:hAnsiTheme="majorBidi" w:cstheme="majorBidi"/>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 xml:space="preserve">Sangría primera línea 0,7 cm —no use tabuladores ni espacios—. </w:t>
      </w:r>
      <w:r w:rsidRPr="00662AD0">
        <w:rPr>
          <w:rFonts w:asciiTheme="majorBidi" w:hAnsiTheme="majorBidi" w:cstheme="majorBidi"/>
          <w:color w:val="808080" w:themeColor="background1" w:themeShade="80"/>
          <w:szCs w:val="21"/>
          <w:lang w:val="es-ES_tradnl"/>
        </w:rPr>
        <w:t xml:space="preserve">Interlineado: 1.15 </w:t>
      </w:r>
      <w:r w:rsidR="000240B7" w:rsidRPr="00662AD0">
        <w:rPr>
          <w:rFonts w:asciiTheme="majorBidi" w:hAnsiTheme="majorBidi" w:cstheme="majorBidi"/>
          <w:color w:val="808080" w:themeColor="background1" w:themeShade="80"/>
          <w:szCs w:val="21"/>
          <w:lang w:val="es-ES_tradnl"/>
        </w:rPr>
        <w:t>líneas</w:t>
      </w:r>
      <w:r w:rsidRPr="00662AD0">
        <w:rPr>
          <w:rFonts w:asciiTheme="majorBidi" w:hAnsiTheme="majorBidi" w:cstheme="majorBidi"/>
          <w:color w:val="808080" w:themeColor="background1" w:themeShade="80"/>
          <w:szCs w:val="21"/>
          <w:lang w:val="es-ES_tradnl"/>
        </w:rPr>
        <w:t>.</w:t>
      </w:r>
      <w:r w:rsidRPr="00662AD0">
        <w:rPr>
          <w:rFonts w:asciiTheme="majorBidi" w:hAnsiTheme="majorBidi" w:cstheme="majorBidi"/>
          <w:b/>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Espaciado posterior 4 pts.</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color w:val="808080" w:themeColor="background1" w:themeShade="80"/>
          <w:szCs w:val="21"/>
          <w:lang w:val="es-ES_tradnl"/>
        </w:rPr>
        <w:t>.</w:t>
      </w:r>
    </w:p>
    <w:p w14:paraId="06C81316" w14:textId="4490E798" w:rsidR="00221A74" w:rsidRPr="00662AD0" w:rsidRDefault="00221A74" w:rsidP="00A72D59">
      <w:pPr>
        <w:pStyle w:val="Numbered1"/>
        <w:widowControl w:val="0"/>
        <w:numPr>
          <w:ilvl w:val="0"/>
          <w:numId w:val="0"/>
        </w:numPr>
        <w:spacing w:after="80"/>
        <w:ind w:firstLine="397"/>
        <w:contextualSpacing w:val="0"/>
        <w:jc w:val="both"/>
        <w:rPr>
          <w:rFonts w:asciiTheme="majorBidi" w:hAnsiTheme="majorBidi" w:cstheme="majorBidi"/>
          <w:color w:val="808080" w:themeColor="background1" w:themeShade="80"/>
          <w:szCs w:val="21"/>
          <w:lang w:val="es-ES_tradnl"/>
        </w:rPr>
      </w:pPr>
      <w:r w:rsidRPr="00662AD0">
        <w:rPr>
          <w:rFonts w:asciiTheme="majorBidi" w:hAnsiTheme="majorBidi" w:cstheme="majorBidi"/>
          <w:szCs w:val="21"/>
          <w:lang w:val="es-ES_tradnl"/>
        </w:rPr>
        <w:t>Texto de un nuevo parágrafo</w:t>
      </w:r>
      <w:r w:rsidRPr="00662AD0">
        <w:rPr>
          <w:rFonts w:asciiTheme="majorBidi" w:hAnsiTheme="majorBidi" w:cstheme="majorBidi"/>
          <w:szCs w:val="21"/>
          <w:lang w:val="es-ES"/>
        </w:rPr>
        <w:t xml:space="preserve">. </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bCs/>
          <w:color w:val="808080" w:themeColor="background1" w:themeShade="80"/>
          <w:szCs w:val="21"/>
          <w:lang w:val="es-ES_tradnl"/>
        </w:rPr>
        <w:t>Use este formato cuando necesite iniciar un nuevo parágrafo.</w:t>
      </w:r>
      <w:r>
        <w:rPr>
          <w:rFonts w:asciiTheme="majorBidi" w:hAnsiTheme="majorBidi" w:cstheme="majorBidi"/>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 xml:space="preserve">Sangría primera línea 0,7 cm —no use tabuladores ni espacios—. </w:t>
      </w:r>
      <w:r w:rsidRPr="00662AD0">
        <w:rPr>
          <w:rFonts w:asciiTheme="majorBidi" w:hAnsiTheme="majorBidi" w:cstheme="majorBidi"/>
          <w:color w:val="808080" w:themeColor="background1" w:themeShade="80"/>
          <w:szCs w:val="21"/>
          <w:lang w:val="es-ES_tradnl"/>
        </w:rPr>
        <w:t>Interlineado: 1.15 líneas.</w:t>
      </w:r>
      <w:r w:rsidRPr="00662AD0">
        <w:rPr>
          <w:rFonts w:asciiTheme="majorBidi" w:hAnsiTheme="majorBidi" w:cstheme="majorBidi"/>
          <w:b/>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Espaciado posterior 4 pts.</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color w:val="808080" w:themeColor="background1" w:themeShade="80"/>
          <w:szCs w:val="21"/>
          <w:lang w:val="es-ES_tradnl"/>
        </w:rPr>
        <w:t>.</w:t>
      </w:r>
    </w:p>
    <w:p w14:paraId="273D30C7" w14:textId="77777777" w:rsidR="00A72D59" w:rsidRPr="00662AD0" w:rsidRDefault="00A72D59" w:rsidP="00932807">
      <w:pPr>
        <w:widowControl w:val="0"/>
        <w:spacing w:after="80" w:line="276" w:lineRule="auto"/>
        <w:jc w:val="both"/>
        <w:rPr>
          <w:rFonts w:asciiTheme="majorBidi" w:eastAsiaTheme="minorEastAsia" w:hAnsiTheme="majorBidi" w:cstheme="majorBidi"/>
          <w:sz w:val="28"/>
          <w:szCs w:val="28"/>
          <w:lang w:eastAsia="en-US"/>
        </w:rPr>
      </w:pPr>
    </w:p>
    <w:p w14:paraId="4D8F0EEC" w14:textId="18EBA92B" w:rsidR="00932807" w:rsidRPr="00662AD0" w:rsidRDefault="00A72D59" w:rsidP="00932807">
      <w:pPr>
        <w:widowControl w:val="0"/>
        <w:spacing w:after="80" w:line="276" w:lineRule="auto"/>
        <w:jc w:val="both"/>
        <w:rPr>
          <w:rFonts w:asciiTheme="majorBidi" w:eastAsiaTheme="minorEastAsia" w:hAnsiTheme="majorBidi" w:cstheme="majorBidi"/>
          <w:smallCaps/>
          <w:lang w:eastAsia="en-US"/>
        </w:rPr>
      </w:pPr>
      <w:r w:rsidRPr="00662AD0">
        <w:rPr>
          <w:rFonts w:asciiTheme="majorBidi" w:eastAsiaTheme="minorEastAsia" w:hAnsiTheme="majorBidi" w:cstheme="majorBidi"/>
          <w:smallCaps/>
          <w:lang w:eastAsia="en-US"/>
        </w:rPr>
        <w:t>agradecimientos</w:t>
      </w:r>
    </w:p>
    <w:p w14:paraId="5C495F8D" w14:textId="4E821A8F" w:rsidR="00A72D59" w:rsidRPr="00662AD0" w:rsidRDefault="00A72D59" w:rsidP="00A72D59">
      <w:pPr>
        <w:pStyle w:val="Numbered1"/>
        <w:widowControl w:val="0"/>
        <w:numPr>
          <w:ilvl w:val="0"/>
          <w:numId w:val="0"/>
        </w:numPr>
        <w:spacing w:after="80"/>
        <w:contextualSpacing w:val="0"/>
        <w:jc w:val="both"/>
        <w:rPr>
          <w:rFonts w:asciiTheme="majorBidi" w:hAnsiTheme="majorBidi" w:cstheme="majorBidi"/>
          <w:color w:val="808080" w:themeColor="background1" w:themeShade="80"/>
          <w:szCs w:val="21"/>
          <w:lang w:val="es-ES_tradnl"/>
        </w:rPr>
      </w:pPr>
      <w:r w:rsidRPr="00662AD0">
        <w:rPr>
          <w:rFonts w:asciiTheme="majorBidi" w:hAnsiTheme="majorBidi" w:cstheme="majorBidi"/>
          <w:szCs w:val="21"/>
          <w:lang w:val="es-ES_tradnl"/>
        </w:rPr>
        <w:t>Texto del parágrafo</w:t>
      </w:r>
      <w:r w:rsidRPr="00662AD0">
        <w:rPr>
          <w:rFonts w:asciiTheme="majorBidi" w:hAnsiTheme="majorBidi" w:cstheme="majorBidi"/>
          <w:szCs w:val="24"/>
          <w:lang w:val="es-ES"/>
        </w:rPr>
        <w:t>.</w:t>
      </w:r>
      <w:r w:rsidRPr="00662AD0">
        <w:rPr>
          <w:rFonts w:asciiTheme="majorBidi" w:hAnsiTheme="majorBidi" w:cstheme="majorBidi"/>
          <w:bCs/>
          <w:szCs w:val="24"/>
          <w:lang w:val="es-ES"/>
        </w:rPr>
        <w:t xml:space="preserve"> </w:t>
      </w:r>
      <w:r w:rsidRPr="00662AD0">
        <w:rPr>
          <w:rFonts w:asciiTheme="majorBidi" w:hAnsiTheme="majorBidi" w:cstheme="majorBidi"/>
          <w:bCs/>
          <w:color w:val="808080" w:themeColor="background1" w:themeShade="80"/>
          <w:szCs w:val="24"/>
          <w:lang w:val="es-ES"/>
        </w:rPr>
        <w:t>(Se podrá mencionar, en su caso, el agradecimiento a las personas que hayan colaborado en la gestación del manuscrito y a los organismos que hayan contribuido a la financiación del proyecto.</w:t>
      </w:r>
      <w:r w:rsidR="00C478BE">
        <w:rPr>
          <w:rFonts w:asciiTheme="majorBidi" w:hAnsiTheme="majorBidi" w:cstheme="majorBidi"/>
          <w:bCs/>
          <w:color w:val="808080" w:themeColor="background1" w:themeShade="80"/>
          <w:szCs w:val="24"/>
          <w:lang w:val="es-ES"/>
        </w:rPr>
        <w:t xml:space="preserve"> </w:t>
      </w:r>
      <w:r w:rsidRPr="00662AD0">
        <w:rPr>
          <w:rFonts w:asciiTheme="majorBidi" w:hAnsiTheme="majorBidi" w:cstheme="majorBidi"/>
          <w:bCs/>
          <w:color w:val="808080" w:themeColor="background1" w:themeShade="80"/>
          <w:szCs w:val="21"/>
          <w:lang w:val="es-ES"/>
        </w:rPr>
        <w:t>Sin sangría</w:t>
      </w:r>
      <w:r w:rsidRPr="00662AD0">
        <w:rPr>
          <w:rFonts w:asciiTheme="majorBidi" w:hAnsiTheme="majorBidi" w:cstheme="majorBidi"/>
          <w:bCs/>
          <w:color w:val="808080" w:themeColor="background1" w:themeShade="80"/>
          <w:szCs w:val="21"/>
          <w:lang w:val="es-ES_tradnl"/>
        </w:rPr>
        <w:t xml:space="preserve">. </w:t>
      </w:r>
      <w:r w:rsidRPr="00662AD0">
        <w:rPr>
          <w:rFonts w:asciiTheme="majorBidi" w:hAnsiTheme="majorBidi" w:cstheme="majorBidi"/>
          <w:color w:val="808080" w:themeColor="background1" w:themeShade="80"/>
          <w:szCs w:val="21"/>
          <w:lang w:val="es-ES_tradnl"/>
        </w:rPr>
        <w:t xml:space="preserve">Interlineado: 1.15 </w:t>
      </w:r>
      <w:r w:rsidR="00C62DAB" w:rsidRPr="00662AD0">
        <w:rPr>
          <w:rFonts w:asciiTheme="majorBidi" w:hAnsiTheme="majorBidi" w:cstheme="majorBidi"/>
          <w:color w:val="808080" w:themeColor="background1" w:themeShade="80"/>
          <w:szCs w:val="21"/>
          <w:lang w:val="es-ES_tradnl"/>
        </w:rPr>
        <w:t>líneas</w:t>
      </w:r>
      <w:r w:rsidRPr="00662AD0">
        <w:rPr>
          <w:rFonts w:asciiTheme="majorBidi" w:hAnsiTheme="majorBidi" w:cstheme="majorBidi"/>
          <w:color w:val="808080" w:themeColor="background1" w:themeShade="80"/>
          <w:szCs w:val="21"/>
          <w:lang w:val="es-ES_tradnl"/>
        </w:rPr>
        <w:t>.</w:t>
      </w:r>
      <w:r w:rsidRPr="00662AD0">
        <w:rPr>
          <w:rFonts w:asciiTheme="majorBidi" w:hAnsiTheme="majorBidi" w:cstheme="majorBidi"/>
          <w:b/>
          <w:bCs/>
          <w:color w:val="808080" w:themeColor="background1" w:themeShade="80"/>
          <w:szCs w:val="21"/>
          <w:lang w:val="es-ES_tradnl"/>
        </w:rPr>
        <w:t xml:space="preserve"> </w:t>
      </w:r>
      <w:r w:rsidRPr="00662AD0">
        <w:rPr>
          <w:rFonts w:asciiTheme="majorBidi" w:hAnsiTheme="majorBidi" w:cstheme="majorBidi"/>
          <w:bCs/>
          <w:color w:val="808080" w:themeColor="background1" w:themeShade="80"/>
          <w:szCs w:val="21"/>
          <w:lang w:val="es-ES_tradnl"/>
        </w:rPr>
        <w:t>Espaciado posterior 4 pts.</w:t>
      </w:r>
      <w:r w:rsidRPr="00662AD0">
        <w:rPr>
          <w:rFonts w:asciiTheme="majorBidi" w:hAnsiTheme="majorBidi" w:cstheme="majorBidi"/>
          <w:color w:val="808080" w:themeColor="background1" w:themeShade="80"/>
          <w:szCs w:val="21"/>
          <w:lang w:val="es-ES"/>
        </w:rPr>
        <w:t>)</w:t>
      </w:r>
      <w:r w:rsidRPr="00662AD0">
        <w:rPr>
          <w:rFonts w:asciiTheme="majorBidi" w:hAnsiTheme="majorBidi" w:cstheme="majorBidi"/>
          <w:color w:val="808080" w:themeColor="background1" w:themeShade="80"/>
          <w:szCs w:val="21"/>
          <w:lang w:val="es-ES_tradnl"/>
        </w:rPr>
        <w:t>.</w:t>
      </w:r>
    </w:p>
    <w:p w14:paraId="44BAE4C4" w14:textId="77777777" w:rsidR="0021039D" w:rsidRPr="00662AD0" w:rsidRDefault="0021039D">
      <w:pPr>
        <w:rPr>
          <w:rFonts w:asciiTheme="majorBidi" w:hAnsiTheme="majorBidi" w:cstheme="majorBidi"/>
          <w:smallCaps/>
          <w:kern w:val="32"/>
          <w:sz w:val="28"/>
          <w:szCs w:val="28"/>
          <w:lang w:val="pt-PT"/>
        </w:rPr>
      </w:pPr>
    </w:p>
    <w:p w14:paraId="50E7118A" w14:textId="77777777" w:rsidR="0021039D" w:rsidRPr="00662AD0" w:rsidRDefault="0021039D" w:rsidP="0021039D">
      <w:pPr>
        <w:spacing w:after="80" w:line="276" w:lineRule="auto"/>
        <w:jc w:val="both"/>
        <w:rPr>
          <w:rFonts w:asciiTheme="majorBidi" w:hAnsiTheme="majorBidi" w:cstheme="majorBidi"/>
          <w:bCs/>
          <w:color w:val="A6A6A6" w:themeColor="background1" w:themeShade="A6"/>
          <w:sz w:val="21"/>
          <w:szCs w:val="21"/>
        </w:rPr>
      </w:pPr>
      <w:r w:rsidRPr="00662AD0">
        <w:rPr>
          <w:rFonts w:asciiTheme="majorBidi" w:hAnsiTheme="majorBidi" w:cstheme="majorBidi"/>
          <w:bCs/>
          <w:color w:val="A6A6A6" w:themeColor="background1" w:themeShade="A6"/>
          <w:sz w:val="21"/>
          <w:szCs w:val="21"/>
        </w:rPr>
        <w:t>CONSIDERACIONES ESPECIALES PARA ELABORAR EL ARTÍCULO O ENSAYO</w:t>
      </w:r>
    </w:p>
    <w:p w14:paraId="4B98A8E8" w14:textId="77777777" w:rsidR="0021039D" w:rsidRPr="00662AD0" w:rsidRDefault="0021039D" w:rsidP="0021039D">
      <w:pPr>
        <w:widowControl w:val="0"/>
        <w:suppressAutoHyphens/>
        <w:overflowPunct w:val="0"/>
        <w:autoSpaceDE w:val="0"/>
        <w:autoSpaceDN w:val="0"/>
        <w:adjustRightInd w:val="0"/>
        <w:spacing w:line="276" w:lineRule="auto"/>
        <w:jc w:val="both"/>
        <w:rPr>
          <w:rFonts w:asciiTheme="majorBidi" w:hAnsiTheme="majorBidi" w:cstheme="majorBidi"/>
          <w:bCs/>
          <w:color w:val="A6A6A6" w:themeColor="background1" w:themeShade="A6"/>
          <w:sz w:val="21"/>
          <w:szCs w:val="21"/>
        </w:rPr>
      </w:pPr>
      <w:r w:rsidRPr="00662AD0">
        <w:rPr>
          <w:rFonts w:asciiTheme="majorBidi" w:hAnsiTheme="majorBidi" w:cstheme="majorBidi"/>
          <w:bCs/>
          <w:color w:val="A6A6A6" w:themeColor="background1" w:themeShade="A6"/>
          <w:sz w:val="21"/>
          <w:szCs w:val="21"/>
        </w:rPr>
        <w:t>a) En el cuerpo del texto se usarán rayas (—) para introducir incisos dentro del texto y no guiones (–), por ejemplo:</w:t>
      </w:r>
    </w:p>
    <w:p w14:paraId="3A94BAF3" w14:textId="77777777"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p>
    <w:p w14:paraId="76D4E0FA" w14:textId="77777777" w:rsidR="0021039D" w:rsidRPr="00662AD0" w:rsidRDefault="0021039D" w:rsidP="0021039D">
      <w:pPr>
        <w:widowControl w:val="0"/>
        <w:suppressAutoHyphens/>
        <w:overflowPunct w:val="0"/>
        <w:autoSpaceDE w:val="0"/>
        <w:autoSpaceDN w:val="0"/>
        <w:adjustRightInd w:val="0"/>
        <w:spacing w:line="276" w:lineRule="auto"/>
        <w:ind w:left="708"/>
        <w:jc w:val="both"/>
        <w:rPr>
          <w:rFonts w:asciiTheme="majorBidi" w:hAnsiTheme="majorBidi" w:cstheme="majorBidi"/>
          <w:bCs/>
          <w:color w:val="A6A6A6" w:themeColor="background1" w:themeShade="A6"/>
          <w:sz w:val="21"/>
          <w:szCs w:val="21"/>
        </w:rPr>
      </w:pPr>
      <w:r w:rsidRPr="00662AD0">
        <w:rPr>
          <w:rFonts w:asciiTheme="majorBidi" w:hAnsiTheme="majorBidi" w:cstheme="majorBidi"/>
          <w:bCs/>
          <w:color w:val="A6A6A6" w:themeColor="background1" w:themeShade="A6"/>
          <w:sz w:val="21"/>
          <w:szCs w:val="21"/>
        </w:rPr>
        <w:t>A medida que se acepta la distinción entre hechos y representaciones —entre realidad y apariencia— se trata de dar cuenta de la existencia de una pluralidad, ya no de mundos de referencia, sino de modos de la referencia.</w:t>
      </w:r>
    </w:p>
    <w:p w14:paraId="5FC7DBD1" w14:textId="77777777"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p>
    <w:p w14:paraId="1148CAA7" w14:textId="77777777"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r w:rsidRPr="00662AD0">
        <w:rPr>
          <w:rFonts w:asciiTheme="majorBidi" w:hAnsiTheme="majorBidi" w:cstheme="majorBidi"/>
          <w:bCs/>
          <w:color w:val="A6A6A6" w:themeColor="background1" w:themeShade="A6"/>
          <w:sz w:val="21"/>
          <w:szCs w:val="21"/>
        </w:rPr>
        <w:t xml:space="preserve">b) Se deben usar itálicas para énfasis o títulos de obras. </w:t>
      </w:r>
    </w:p>
    <w:p w14:paraId="30932776" w14:textId="77777777"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p>
    <w:p w14:paraId="185D9596" w14:textId="77777777" w:rsidR="0021039D" w:rsidRPr="00662AD0" w:rsidRDefault="0021039D" w:rsidP="0021039D">
      <w:pPr>
        <w:spacing w:line="276" w:lineRule="auto"/>
        <w:ind w:left="708"/>
        <w:jc w:val="both"/>
        <w:rPr>
          <w:rFonts w:asciiTheme="majorBidi" w:hAnsiTheme="majorBidi" w:cstheme="majorBidi"/>
          <w:bCs/>
          <w:color w:val="A6A6A6" w:themeColor="background1" w:themeShade="A6"/>
          <w:sz w:val="21"/>
          <w:szCs w:val="21"/>
        </w:rPr>
      </w:pPr>
      <w:r w:rsidRPr="00662AD0">
        <w:rPr>
          <w:rFonts w:asciiTheme="majorBidi" w:hAnsiTheme="majorBidi" w:cstheme="majorBidi"/>
          <w:bCs/>
          <w:color w:val="A6A6A6" w:themeColor="background1" w:themeShade="A6"/>
          <w:sz w:val="21"/>
          <w:szCs w:val="21"/>
        </w:rPr>
        <w:t xml:space="preserve">Heidegger mostrará cómo en su obra </w:t>
      </w:r>
      <w:r w:rsidRPr="00662AD0">
        <w:rPr>
          <w:rFonts w:asciiTheme="majorBidi" w:hAnsiTheme="majorBidi" w:cstheme="majorBidi"/>
          <w:bCs/>
          <w:i/>
          <w:iCs/>
          <w:color w:val="A6A6A6" w:themeColor="background1" w:themeShade="A6"/>
          <w:sz w:val="21"/>
          <w:szCs w:val="21"/>
        </w:rPr>
        <w:t>Ser y Tiempo</w:t>
      </w:r>
      <w:r w:rsidRPr="00662AD0">
        <w:rPr>
          <w:rFonts w:asciiTheme="majorBidi" w:hAnsiTheme="majorBidi" w:cstheme="majorBidi"/>
          <w:bCs/>
          <w:color w:val="A6A6A6" w:themeColor="background1" w:themeShade="A6"/>
          <w:sz w:val="21"/>
          <w:szCs w:val="21"/>
        </w:rPr>
        <w:t xml:space="preserve"> la fenomenología se transforma en una filosofía hermenéutica.</w:t>
      </w:r>
    </w:p>
    <w:p w14:paraId="59406C6A" w14:textId="77777777"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p>
    <w:p w14:paraId="178BFEF1" w14:textId="77777777"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r w:rsidRPr="00662AD0">
        <w:rPr>
          <w:rFonts w:asciiTheme="majorBidi" w:hAnsiTheme="majorBidi" w:cstheme="majorBidi"/>
          <w:bCs/>
          <w:color w:val="A6A6A6" w:themeColor="background1" w:themeShade="A6"/>
          <w:sz w:val="21"/>
          <w:szCs w:val="21"/>
        </w:rPr>
        <w:t xml:space="preserve">Se aconseja citar las obras clásicas conforme a su denominación latina: Tomás de Aquino, </w:t>
      </w:r>
      <w:proofErr w:type="spellStart"/>
      <w:r w:rsidRPr="00662AD0">
        <w:rPr>
          <w:rFonts w:asciiTheme="majorBidi" w:hAnsiTheme="majorBidi" w:cstheme="majorBidi"/>
          <w:bCs/>
          <w:i/>
          <w:color w:val="A6A6A6" w:themeColor="background1" w:themeShade="A6"/>
          <w:sz w:val="21"/>
          <w:szCs w:val="21"/>
        </w:rPr>
        <w:t>Summa</w:t>
      </w:r>
      <w:proofErr w:type="spellEnd"/>
      <w:r w:rsidRPr="00662AD0">
        <w:rPr>
          <w:rFonts w:asciiTheme="majorBidi" w:hAnsiTheme="majorBidi" w:cstheme="majorBidi"/>
          <w:bCs/>
          <w:i/>
          <w:color w:val="A6A6A6" w:themeColor="background1" w:themeShade="A6"/>
          <w:sz w:val="21"/>
          <w:szCs w:val="21"/>
        </w:rPr>
        <w:t xml:space="preserve"> </w:t>
      </w:r>
      <w:proofErr w:type="spellStart"/>
      <w:r w:rsidRPr="00662AD0">
        <w:rPr>
          <w:rFonts w:asciiTheme="majorBidi" w:hAnsiTheme="majorBidi" w:cstheme="majorBidi"/>
          <w:bCs/>
          <w:i/>
          <w:color w:val="A6A6A6" w:themeColor="background1" w:themeShade="A6"/>
          <w:sz w:val="21"/>
          <w:szCs w:val="21"/>
        </w:rPr>
        <w:t>Theologiae</w:t>
      </w:r>
      <w:proofErr w:type="spellEnd"/>
      <w:r w:rsidRPr="00662AD0">
        <w:rPr>
          <w:rFonts w:asciiTheme="majorBidi" w:hAnsiTheme="majorBidi" w:cstheme="majorBidi"/>
          <w:bCs/>
          <w:i/>
          <w:color w:val="A6A6A6" w:themeColor="background1" w:themeShade="A6"/>
          <w:sz w:val="21"/>
          <w:szCs w:val="21"/>
        </w:rPr>
        <w:t>;</w:t>
      </w:r>
      <w:r w:rsidRPr="00662AD0">
        <w:rPr>
          <w:rFonts w:asciiTheme="majorBidi" w:hAnsiTheme="majorBidi" w:cstheme="majorBidi"/>
          <w:bCs/>
          <w:color w:val="A6A6A6" w:themeColor="background1" w:themeShade="A6"/>
          <w:sz w:val="21"/>
          <w:szCs w:val="21"/>
        </w:rPr>
        <w:t xml:space="preserve"> San Buenaventura, </w:t>
      </w:r>
      <w:r w:rsidRPr="00662AD0">
        <w:rPr>
          <w:rFonts w:asciiTheme="majorBidi" w:hAnsiTheme="majorBidi" w:cstheme="majorBidi"/>
          <w:bCs/>
          <w:i/>
          <w:color w:val="A6A6A6" w:themeColor="background1" w:themeShade="A6"/>
          <w:sz w:val="21"/>
          <w:szCs w:val="21"/>
        </w:rPr>
        <w:t xml:space="preserve">In II </w:t>
      </w:r>
      <w:proofErr w:type="spellStart"/>
      <w:r w:rsidRPr="00662AD0">
        <w:rPr>
          <w:rFonts w:asciiTheme="majorBidi" w:hAnsiTheme="majorBidi" w:cstheme="majorBidi"/>
          <w:bCs/>
          <w:i/>
          <w:color w:val="A6A6A6" w:themeColor="background1" w:themeShade="A6"/>
          <w:sz w:val="21"/>
          <w:szCs w:val="21"/>
        </w:rPr>
        <w:t>Sententiarum</w:t>
      </w:r>
      <w:proofErr w:type="spellEnd"/>
      <w:r w:rsidRPr="00662AD0">
        <w:rPr>
          <w:rFonts w:asciiTheme="majorBidi" w:hAnsiTheme="majorBidi" w:cstheme="majorBidi"/>
          <w:bCs/>
          <w:i/>
          <w:color w:val="A6A6A6" w:themeColor="background1" w:themeShade="A6"/>
          <w:sz w:val="21"/>
          <w:szCs w:val="21"/>
        </w:rPr>
        <w:t xml:space="preserve">, </w:t>
      </w:r>
      <w:r w:rsidRPr="00662AD0">
        <w:rPr>
          <w:rFonts w:asciiTheme="majorBidi" w:hAnsiTheme="majorBidi" w:cstheme="majorBidi"/>
          <w:bCs/>
          <w:iCs/>
          <w:color w:val="A6A6A6" w:themeColor="background1" w:themeShade="A6"/>
          <w:sz w:val="21"/>
          <w:szCs w:val="21"/>
        </w:rPr>
        <w:t>en lugar de su traducción.</w:t>
      </w:r>
      <w:r w:rsidRPr="00662AD0">
        <w:rPr>
          <w:rFonts w:asciiTheme="majorBidi" w:hAnsiTheme="majorBidi" w:cstheme="majorBidi"/>
          <w:bCs/>
          <w:color w:val="A6A6A6" w:themeColor="background1" w:themeShade="A6"/>
          <w:sz w:val="21"/>
          <w:szCs w:val="21"/>
        </w:rPr>
        <w:t xml:space="preserve"> </w:t>
      </w:r>
    </w:p>
    <w:p w14:paraId="70C0349F" w14:textId="77777777"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p>
    <w:p w14:paraId="18AFA622" w14:textId="3A83F842" w:rsidR="0021039D" w:rsidRPr="00662AD0" w:rsidRDefault="0021039D" w:rsidP="007349FE">
      <w:pPr>
        <w:widowControl w:val="0"/>
        <w:suppressAutoHyphens/>
        <w:overflowPunct w:val="0"/>
        <w:autoSpaceDE w:val="0"/>
        <w:autoSpaceDN w:val="0"/>
        <w:adjustRightInd w:val="0"/>
        <w:spacing w:line="276" w:lineRule="auto"/>
        <w:jc w:val="both"/>
        <w:rPr>
          <w:rFonts w:asciiTheme="majorBidi" w:hAnsiTheme="majorBidi" w:cstheme="majorBidi"/>
          <w:bCs/>
          <w:color w:val="A6A6A6" w:themeColor="background1" w:themeShade="A6"/>
          <w:sz w:val="21"/>
          <w:szCs w:val="21"/>
        </w:rPr>
      </w:pPr>
      <w:r w:rsidRPr="00662AD0">
        <w:rPr>
          <w:rFonts w:asciiTheme="majorBidi" w:hAnsiTheme="majorBidi" w:cstheme="majorBidi"/>
          <w:bCs/>
          <w:color w:val="A6A6A6" w:themeColor="background1" w:themeShade="A6"/>
          <w:sz w:val="21"/>
          <w:szCs w:val="21"/>
        </w:rPr>
        <w:t>c) El sistema de comillas,</w:t>
      </w:r>
      <w:r w:rsidR="007349FE" w:rsidRPr="00662AD0">
        <w:rPr>
          <w:rFonts w:asciiTheme="majorBidi" w:hAnsiTheme="majorBidi" w:cstheme="majorBidi"/>
          <w:bCs/>
          <w:color w:val="A6A6A6" w:themeColor="background1" w:themeShade="A6"/>
          <w:sz w:val="21"/>
          <w:szCs w:val="21"/>
        </w:rPr>
        <w:t xml:space="preserve"> seguirá la «</w:t>
      </w:r>
      <w:hyperlink r:id="rId9" w:tgtFrame="_blank" w:history="1">
        <w:r w:rsidR="007349FE" w:rsidRPr="00662AD0">
          <w:rPr>
            <w:rStyle w:val="Hipervnculo"/>
            <w:rFonts w:asciiTheme="majorBidi" w:hAnsiTheme="majorBidi" w:cstheme="majorBidi"/>
            <w:bCs/>
            <w:sz w:val="21"/>
            <w:szCs w:val="21"/>
          </w:rPr>
          <w:t>recomendación</w:t>
        </w:r>
      </w:hyperlink>
      <w:r w:rsidR="007349FE" w:rsidRPr="00662AD0">
        <w:rPr>
          <w:rFonts w:asciiTheme="majorBidi" w:hAnsiTheme="majorBidi" w:cstheme="majorBidi"/>
          <w:bCs/>
          <w:color w:val="A6A6A6" w:themeColor="background1" w:themeShade="A6"/>
          <w:sz w:val="21"/>
          <w:szCs w:val="21"/>
        </w:rPr>
        <w:t xml:space="preserve">» de la RAE y </w:t>
      </w:r>
      <w:r w:rsidRPr="00662AD0">
        <w:rPr>
          <w:rFonts w:asciiTheme="majorBidi" w:hAnsiTheme="majorBidi" w:cstheme="majorBidi"/>
          <w:bCs/>
          <w:color w:val="A6A6A6" w:themeColor="background1" w:themeShade="A6"/>
          <w:sz w:val="21"/>
          <w:szCs w:val="21"/>
        </w:rPr>
        <w:t>será empleado de la siguiente forma:</w:t>
      </w:r>
    </w:p>
    <w:p w14:paraId="25852F42" w14:textId="77777777" w:rsidR="0021039D" w:rsidRPr="00662AD0" w:rsidRDefault="0021039D" w:rsidP="0021039D">
      <w:pPr>
        <w:spacing w:line="276" w:lineRule="auto"/>
        <w:ind w:left="708"/>
        <w:rPr>
          <w:rFonts w:asciiTheme="majorBidi" w:hAnsiTheme="majorBidi" w:cstheme="majorBidi"/>
          <w:bCs/>
          <w:i/>
          <w:iCs/>
          <w:color w:val="A6A6A6" w:themeColor="background1" w:themeShade="A6"/>
          <w:sz w:val="21"/>
          <w:szCs w:val="21"/>
        </w:rPr>
      </w:pPr>
    </w:p>
    <w:p w14:paraId="0172C6B4" w14:textId="77777777" w:rsidR="0021039D" w:rsidRPr="00662AD0" w:rsidRDefault="0021039D" w:rsidP="0021039D">
      <w:pPr>
        <w:spacing w:line="276" w:lineRule="auto"/>
        <w:ind w:left="708"/>
        <w:rPr>
          <w:rFonts w:asciiTheme="majorBidi" w:hAnsiTheme="majorBidi" w:cstheme="majorBidi"/>
          <w:bCs/>
          <w:color w:val="A6A6A6" w:themeColor="background1" w:themeShade="A6"/>
          <w:sz w:val="21"/>
          <w:szCs w:val="21"/>
        </w:rPr>
      </w:pPr>
      <w:r w:rsidRPr="00662AD0">
        <w:rPr>
          <w:rFonts w:asciiTheme="majorBidi" w:hAnsiTheme="majorBidi" w:cstheme="majorBidi"/>
          <w:bCs/>
          <w:i/>
          <w:iCs/>
          <w:color w:val="A6A6A6" w:themeColor="background1" w:themeShade="A6"/>
          <w:sz w:val="21"/>
          <w:szCs w:val="21"/>
        </w:rPr>
        <w:t>Comillas generales</w:t>
      </w:r>
      <w:r w:rsidRPr="00662AD0">
        <w:rPr>
          <w:rFonts w:asciiTheme="majorBidi" w:hAnsiTheme="majorBidi" w:cstheme="majorBidi"/>
          <w:bCs/>
          <w:color w:val="A6A6A6" w:themeColor="background1" w:themeShade="A6"/>
          <w:sz w:val="21"/>
          <w:szCs w:val="21"/>
        </w:rPr>
        <w:t>: «…»</w:t>
      </w:r>
      <w:r w:rsidRPr="00662AD0">
        <w:rPr>
          <w:rFonts w:asciiTheme="majorBidi" w:eastAsia="MingLiU" w:hAnsiTheme="majorBidi" w:cstheme="majorBidi"/>
          <w:bCs/>
          <w:color w:val="A6A6A6" w:themeColor="background1" w:themeShade="A6"/>
          <w:sz w:val="21"/>
          <w:szCs w:val="21"/>
        </w:rPr>
        <w:br/>
      </w:r>
      <w:r w:rsidRPr="00662AD0">
        <w:rPr>
          <w:rFonts w:asciiTheme="majorBidi" w:hAnsiTheme="majorBidi" w:cstheme="majorBidi"/>
          <w:bCs/>
          <w:i/>
          <w:iCs/>
          <w:color w:val="A6A6A6" w:themeColor="background1" w:themeShade="A6"/>
          <w:sz w:val="21"/>
          <w:szCs w:val="21"/>
        </w:rPr>
        <w:t>Comillas dentro de las generales</w:t>
      </w:r>
      <w:r w:rsidRPr="00662AD0">
        <w:rPr>
          <w:rFonts w:asciiTheme="majorBidi" w:hAnsiTheme="majorBidi" w:cstheme="majorBidi"/>
          <w:bCs/>
          <w:color w:val="A6A6A6" w:themeColor="background1" w:themeShade="A6"/>
          <w:sz w:val="21"/>
          <w:szCs w:val="21"/>
        </w:rPr>
        <w:t>: “…”</w:t>
      </w:r>
      <w:r w:rsidRPr="00662AD0">
        <w:rPr>
          <w:rFonts w:asciiTheme="majorBidi" w:eastAsia="MingLiU" w:hAnsiTheme="majorBidi" w:cstheme="majorBidi"/>
          <w:bCs/>
          <w:color w:val="A6A6A6" w:themeColor="background1" w:themeShade="A6"/>
          <w:sz w:val="21"/>
          <w:szCs w:val="21"/>
        </w:rPr>
        <w:br/>
      </w:r>
      <w:r w:rsidRPr="00662AD0">
        <w:rPr>
          <w:rFonts w:asciiTheme="majorBidi" w:hAnsiTheme="majorBidi" w:cstheme="majorBidi"/>
          <w:bCs/>
          <w:i/>
          <w:iCs/>
          <w:color w:val="A6A6A6" w:themeColor="background1" w:themeShade="A6"/>
          <w:sz w:val="21"/>
          <w:szCs w:val="21"/>
        </w:rPr>
        <w:t>Comillas de sentido, y otras funciones</w:t>
      </w:r>
      <w:r w:rsidRPr="00662AD0">
        <w:rPr>
          <w:rFonts w:asciiTheme="majorBidi" w:hAnsiTheme="majorBidi" w:cstheme="majorBidi"/>
          <w:bCs/>
          <w:color w:val="A6A6A6" w:themeColor="background1" w:themeShade="A6"/>
          <w:sz w:val="21"/>
          <w:szCs w:val="21"/>
        </w:rPr>
        <w:t>: ‘…’</w:t>
      </w:r>
    </w:p>
    <w:p w14:paraId="2B3DA50F" w14:textId="77777777"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p>
    <w:p w14:paraId="76F1F6BB" w14:textId="77777777" w:rsidR="0021039D" w:rsidRPr="00662AD0" w:rsidRDefault="0021039D" w:rsidP="0021039D">
      <w:pPr>
        <w:widowControl w:val="0"/>
        <w:suppressAutoHyphens/>
        <w:overflowPunct w:val="0"/>
        <w:autoSpaceDE w:val="0"/>
        <w:autoSpaceDN w:val="0"/>
        <w:adjustRightInd w:val="0"/>
        <w:spacing w:line="276" w:lineRule="auto"/>
        <w:jc w:val="both"/>
        <w:rPr>
          <w:rFonts w:asciiTheme="majorBidi" w:hAnsiTheme="majorBidi" w:cstheme="majorBidi"/>
          <w:bCs/>
          <w:color w:val="A6A6A6" w:themeColor="background1" w:themeShade="A6"/>
          <w:sz w:val="21"/>
          <w:szCs w:val="21"/>
        </w:rPr>
      </w:pPr>
      <w:r w:rsidRPr="00662AD0">
        <w:rPr>
          <w:rFonts w:asciiTheme="majorBidi" w:hAnsiTheme="majorBidi" w:cstheme="majorBidi"/>
          <w:bCs/>
          <w:color w:val="A6A6A6" w:themeColor="background1" w:themeShade="A6"/>
          <w:sz w:val="21"/>
          <w:szCs w:val="21"/>
        </w:rPr>
        <w:t>La puntuación siempre es posterior a la comillas o paréntesis y corchetes (</w:t>
      </w:r>
      <w:proofErr w:type="spellStart"/>
      <w:r w:rsidRPr="00662AD0">
        <w:rPr>
          <w:rFonts w:asciiTheme="majorBidi" w:hAnsiTheme="majorBidi" w:cstheme="majorBidi"/>
          <w:bCs/>
          <w:i/>
          <w:iCs/>
          <w:color w:val="A6A6A6" w:themeColor="background1" w:themeShade="A6"/>
          <w:sz w:val="21"/>
          <w:szCs w:val="21"/>
        </w:rPr>
        <w:t>e.g</w:t>
      </w:r>
      <w:proofErr w:type="spellEnd"/>
      <w:r w:rsidRPr="00662AD0">
        <w:rPr>
          <w:rFonts w:asciiTheme="majorBidi" w:hAnsiTheme="majorBidi" w:cstheme="majorBidi"/>
          <w:bCs/>
          <w:color w:val="A6A6A6" w:themeColor="background1" w:themeShade="A6"/>
          <w:sz w:val="21"/>
          <w:szCs w:val="21"/>
        </w:rPr>
        <w:t>., «</w:t>
      </w:r>
      <w:proofErr w:type="spellStart"/>
      <w:r w:rsidRPr="00662AD0">
        <w:rPr>
          <w:rFonts w:asciiTheme="majorBidi" w:hAnsiTheme="majorBidi" w:cstheme="majorBidi"/>
          <w:bCs/>
          <w:color w:val="A6A6A6" w:themeColor="background1" w:themeShade="A6"/>
          <w:sz w:val="21"/>
          <w:szCs w:val="21"/>
        </w:rPr>
        <w:t>abc</w:t>
      </w:r>
      <w:proofErr w:type="spellEnd"/>
      <w:r w:rsidRPr="00662AD0">
        <w:rPr>
          <w:rFonts w:asciiTheme="majorBidi" w:hAnsiTheme="majorBidi" w:cstheme="majorBidi"/>
          <w:bCs/>
          <w:color w:val="A6A6A6" w:themeColor="background1" w:themeShade="A6"/>
          <w:sz w:val="21"/>
          <w:szCs w:val="21"/>
        </w:rPr>
        <w:t>», | «</w:t>
      </w:r>
      <w:proofErr w:type="spellStart"/>
      <w:r w:rsidRPr="00662AD0">
        <w:rPr>
          <w:rFonts w:asciiTheme="majorBidi" w:hAnsiTheme="majorBidi" w:cstheme="majorBidi"/>
          <w:bCs/>
          <w:color w:val="A6A6A6" w:themeColor="background1" w:themeShade="A6"/>
          <w:sz w:val="21"/>
          <w:szCs w:val="21"/>
        </w:rPr>
        <w:t>abc</w:t>
      </w:r>
      <w:proofErr w:type="spellEnd"/>
      <w:r w:rsidRPr="00662AD0">
        <w:rPr>
          <w:rFonts w:asciiTheme="majorBidi" w:hAnsiTheme="majorBidi" w:cstheme="majorBidi"/>
          <w:bCs/>
          <w:color w:val="A6A6A6" w:themeColor="background1" w:themeShade="A6"/>
          <w:sz w:val="21"/>
          <w:szCs w:val="21"/>
        </w:rPr>
        <w:t xml:space="preserve">». | </w:t>
      </w:r>
      <w:proofErr w:type="spellStart"/>
      <w:r w:rsidRPr="00662AD0">
        <w:rPr>
          <w:rFonts w:asciiTheme="majorBidi" w:hAnsiTheme="majorBidi" w:cstheme="majorBidi"/>
          <w:bCs/>
          <w:color w:val="A6A6A6" w:themeColor="background1" w:themeShade="A6"/>
          <w:sz w:val="21"/>
          <w:szCs w:val="21"/>
        </w:rPr>
        <w:t>abc</w:t>
      </w:r>
      <w:proofErr w:type="spellEnd"/>
      <w:r w:rsidRPr="00662AD0">
        <w:rPr>
          <w:rFonts w:asciiTheme="majorBidi" w:hAnsiTheme="majorBidi" w:cstheme="majorBidi"/>
          <w:bCs/>
          <w:color w:val="A6A6A6" w:themeColor="background1" w:themeShade="A6"/>
          <w:sz w:val="21"/>
          <w:szCs w:val="21"/>
        </w:rPr>
        <w:t>). Véase el siguiente ejemplo:</w:t>
      </w:r>
    </w:p>
    <w:p w14:paraId="3B9357D0" w14:textId="77777777"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p>
    <w:p w14:paraId="1E9C89C7" w14:textId="77777777" w:rsidR="0021039D" w:rsidRPr="00662AD0" w:rsidRDefault="0021039D" w:rsidP="0021039D">
      <w:pPr>
        <w:spacing w:line="276" w:lineRule="auto"/>
        <w:ind w:left="708"/>
        <w:jc w:val="both"/>
        <w:rPr>
          <w:rFonts w:asciiTheme="majorBidi" w:hAnsiTheme="majorBidi" w:cstheme="majorBidi"/>
          <w:bCs/>
          <w:color w:val="A6A6A6" w:themeColor="background1" w:themeShade="A6"/>
          <w:sz w:val="21"/>
          <w:szCs w:val="21"/>
        </w:rPr>
      </w:pPr>
      <w:r w:rsidRPr="00662AD0">
        <w:rPr>
          <w:rFonts w:asciiTheme="majorBidi" w:hAnsiTheme="majorBidi" w:cstheme="majorBidi"/>
          <w:bCs/>
          <w:color w:val="A6A6A6" w:themeColor="background1" w:themeShade="A6"/>
          <w:sz w:val="21"/>
          <w:szCs w:val="21"/>
        </w:rPr>
        <w:t>«Milenarios valores brillan en esas escamas, y el más prepotente de todos los dragones habló así: “Todos los valores de las cosas brillan en mí. Todos los valores han sido ya creados. Yo soy todos los valores. Por ello, ¡no debe seguir habiendo un ‘yo quiero’!” Así habló aquel dragón».</w:t>
      </w:r>
    </w:p>
    <w:p w14:paraId="765E4825" w14:textId="77777777"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p>
    <w:p w14:paraId="1A029DC4" w14:textId="77777777"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r w:rsidRPr="00662AD0">
        <w:rPr>
          <w:rFonts w:asciiTheme="majorBidi" w:hAnsiTheme="majorBidi" w:cstheme="majorBidi"/>
          <w:bCs/>
          <w:color w:val="A6A6A6" w:themeColor="background1" w:themeShade="A6"/>
          <w:sz w:val="21"/>
          <w:szCs w:val="21"/>
        </w:rPr>
        <w:t>Se usarán corchetes para in</w:t>
      </w:r>
      <w:r w:rsidRPr="00662AD0">
        <w:rPr>
          <w:rFonts w:asciiTheme="majorBidi" w:hAnsiTheme="majorBidi" w:cstheme="majorBidi"/>
          <w:bCs/>
          <w:color w:val="A6A6A6" w:themeColor="background1" w:themeShade="A6"/>
          <w:sz w:val="21"/>
          <w:szCs w:val="21"/>
        </w:rPr>
        <w:softHyphen/>
        <w:t>troducir un término explicativo dentro de una cita, ej.: «La vinculación de ésta [situación especial] al fin del agente». También para incorporar la palabra latina o en el idioma original a un término técnico; por ejemplo: El sentido tomista de ley [</w:t>
      </w:r>
      <w:proofErr w:type="spellStart"/>
      <w:r w:rsidRPr="00662AD0">
        <w:rPr>
          <w:rFonts w:asciiTheme="majorBidi" w:hAnsiTheme="majorBidi" w:cstheme="majorBidi"/>
          <w:bCs/>
          <w:i/>
          <w:color w:val="A6A6A6" w:themeColor="background1" w:themeShade="A6"/>
          <w:sz w:val="21"/>
          <w:szCs w:val="21"/>
        </w:rPr>
        <w:t>lex</w:t>
      </w:r>
      <w:proofErr w:type="spellEnd"/>
      <w:r w:rsidRPr="00662AD0">
        <w:rPr>
          <w:rFonts w:asciiTheme="majorBidi" w:hAnsiTheme="majorBidi" w:cstheme="majorBidi"/>
          <w:bCs/>
          <w:color w:val="A6A6A6" w:themeColor="background1" w:themeShade="A6"/>
          <w:sz w:val="21"/>
          <w:szCs w:val="21"/>
        </w:rPr>
        <w:t>] y derecho [</w:t>
      </w:r>
      <w:proofErr w:type="spellStart"/>
      <w:r w:rsidRPr="00662AD0">
        <w:rPr>
          <w:rFonts w:asciiTheme="majorBidi" w:hAnsiTheme="majorBidi" w:cstheme="majorBidi"/>
          <w:bCs/>
          <w:i/>
          <w:color w:val="A6A6A6" w:themeColor="background1" w:themeShade="A6"/>
          <w:sz w:val="21"/>
          <w:szCs w:val="21"/>
        </w:rPr>
        <w:t>ius</w:t>
      </w:r>
      <w:proofErr w:type="spellEnd"/>
      <w:r w:rsidRPr="00662AD0">
        <w:rPr>
          <w:rFonts w:asciiTheme="majorBidi" w:hAnsiTheme="majorBidi" w:cstheme="majorBidi"/>
          <w:bCs/>
          <w:color w:val="A6A6A6" w:themeColor="background1" w:themeShade="A6"/>
          <w:sz w:val="21"/>
          <w:szCs w:val="21"/>
        </w:rPr>
        <w:t>] es… O también para señalar que en la cita se ha eliminado algún pasaje […].</w:t>
      </w:r>
    </w:p>
    <w:p w14:paraId="716B3873" w14:textId="56279F59"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p>
    <w:p w14:paraId="49190D05" w14:textId="1FFB4873"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r w:rsidRPr="00662AD0">
        <w:rPr>
          <w:rFonts w:asciiTheme="majorBidi" w:hAnsiTheme="majorBidi" w:cstheme="majorBidi"/>
          <w:bCs/>
          <w:color w:val="A6A6A6" w:themeColor="background1" w:themeShade="A6"/>
          <w:sz w:val="21"/>
          <w:szCs w:val="21"/>
        </w:rPr>
        <w:lastRenderedPageBreak/>
        <w:t>En el caso de los manuscritos en inglés, el sistema de comillas será:</w:t>
      </w:r>
      <w:r w:rsidRPr="00662AD0">
        <w:rPr>
          <w:rFonts w:asciiTheme="majorBidi" w:hAnsiTheme="majorBidi" w:cstheme="majorBidi"/>
          <w:bCs/>
          <w:color w:val="00B0F0"/>
          <w:sz w:val="21"/>
          <w:szCs w:val="21"/>
        </w:rPr>
        <w:t xml:space="preserve"> </w:t>
      </w:r>
      <w:hyperlink r:id="rId10" w:history="1">
        <w:r w:rsidR="007349FE" w:rsidRPr="00662AD0">
          <w:rPr>
            <w:rStyle w:val="Hipervnculo"/>
            <w:rFonts w:asciiTheme="majorBidi" w:hAnsiTheme="majorBidi" w:cstheme="majorBidi"/>
            <w:sz w:val="22"/>
            <w:szCs w:val="22"/>
          </w:rPr>
          <w:t>https://disputatio.usal.es/info/authors-en/</w:t>
        </w:r>
      </w:hyperlink>
      <w:r w:rsidR="00C478BE">
        <w:rPr>
          <w:rFonts w:asciiTheme="majorBidi" w:hAnsiTheme="majorBidi" w:cstheme="majorBidi"/>
          <w:sz w:val="22"/>
          <w:szCs w:val="22"/>
        </w:rPr>
        <w:t xml:space="preserve"> </w:t>
      </w:r>
    </w:p>
    <w:p w14:paraId="0CABAAB4" w14:textId="77777777"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p>
    <w:p w14:paraId="39618239" w14:textId="7C466F06" w:rsidR="0021039D" w:rsidRPr="00662AD0" w:rsidRDefault="0021039D" w:rsidP="003C1874">
      <w:pPr>
        <w:spacing w:line="276" w:lineRule="auto"/>
        <w:jc w:val="both"/>
        <w:rPr>
          <w:rFonts w:asciiTheme="majorBidi" w:hAnsiTheme="majorBidi" w:cstheme="majorBidi"/>
          <w:color w:val="A6A6A6" w:themeColor="background1" w:themeShade="A6"/>
          <w:sz w:val="21"/>
          <w:szCs w:val="21"/>
        </w:rPr>
      </w:pPr>
      <w:r w:rsidRPr="00662AD0">
        <w:rPr>
          <w:rFonts w:asciiTheme="majorBidi" w:hAnsiTheme="majorBidi" w:cstheme="majorBidi"/>
          <w:color w:val="A6A6A6" w:themeColor="background1" w:themeShade="A6"/>
          <w:sz w:val="21"/>
          <w:szCs w:val="21"/>
        </w:rPr>
        <w:t xml:space="preserve">d) </w:t>
      </w:r>
      <w:r w:rsidR="00FA320A" w:rsidRPr="00662AD0">
        <w:rPr>
          <w:rFonts w:asciiTheme="majorBidi" w:hAnsiTheme="majorBidi" w:cstheme="majorBidi"/>
          <w:color w:val="A6A6A6" w:themeColor="background1" w:themeShade="A6"/>
          <w:sz w:val="21"/>
          <w:szCs w:val="21"/>
        </w:rPr>
        <w:t xml:space="preserve">Se debe usar </w:t>
      </w:r>
      <w:r w:rsidR="003C1874" w:rsidRPr="00662AD0">
        <w:rPr>
          <w:rFonts w:asciiTheme="majorBidi" w:hAnsiTheme="majorBidi" w:cstheme="majorBidi"/>
          <w:color w:val="A6A6A6" w:themeColor="background1" w:themeShade="A6"/>
          <w:sz w:val="21"/>
          <w:szCs w:val="21"/>
        </w:rPr>
        <w:t xml:space="preserve">de forma consistente </w:t>
      </w:r>
      <w:r w:rsidR="00FA320A" w:rsidRPr="00662AD0">
        <w:rPr>
          <w:rFonts w:asciiTheme="majorBidi" w:hAnsiTheme="majorBidi" w:cstheme="majorBidi"/>
          <w:color w:val="A6A6A6" w:themeColor="background1" w:themeShade="A6"/>
          <w:sz w:val="21"/>
          <w:szCs w:val="21"/>
        </w:rPr>
        <w:t>e</w:t>
      </w:r>
      <w:r w:rsidRPr="00662AD0">
        <w:rPr>
          <w:rFonts w:asciiTheme="majorBidi" w:hAnsiTheme="majorBidi" w:cstheme="majorBidi"/>
          <w:color w:val="A6A6A6" w:themeColor="background1" w:themeShade="A6"/>
          <w:sz w:val="21"/>
          <w:szCs w:val="21"/>
        </w:rPr>
        <w:t>l sistema de citas</w:t>
      </w:r>
      <w:r w:rsidR="00FA320A" w:rsidRPr="00662AD0">
        <w:rPr>
          <w:rFonts w:asciiTheme="majorBidi" w:hAnsiTheme="majorBidi" w:cstheme="majorBidi"/>
          <w:color w:val="A6A6A6" w:themeColor="background1" w:themeShade="A6"/>
          <w:sz w:val="21"/>
          <w:szCs w:val="21"/>
        </w:rPr>
        <w:t xml:space="preserve">, </w:t>
      </w:r>
      <w:r w:rsidR="003C1874" w:rsidRPr="00662AD0">
        <w:rPr>
          <w:rFonts w:asciiTheme="majorBidi" w:hAnsiTheme="majorBidi" w:cstheme="majorBidi"/>
          <w:color w:val="A6A6A6" w:themeColor="background1" w:themeShade="A6"/>
          <w:sz w:val="21"/>
          <w:szCs w:val="21"/>
        </w:rPr>
        <w:t xml:space="preserve">ya sea el </w:t>
      </w:r>
      <w:r w:rsidRPr="00662AD0">
        <w:rPr>
          <w:rFonts w:asciiTheme="majorBidi" w:hAnsiTheme="majorBidi" w:cstheme="majorBidi"/>
          <w:color w:val="A6A6A6" w:themeColor="background1" w:themeShade="A6"/>
          <w:sz w:val="21"/>
          <w:szCs w:val="21"/>
        </w:rPr>
        <w:t>formato autor-fecha</w:t>
      </w:r>
      <w:r w:rsidR="003C1874" w:rsidRPr="00662AD0">
        <w:rPr>
          <w:rFonts w:asciiTheme="majorBidi" w:hAnsiTheme="majorBidi" w:cstheme="majorBidi"/>
          <w:color w:val="A6A6A6" w:themeColor="background1" w:themeShade="A6"/>
          <w:sz w:val="21"/>
          <w:szCs w:val="21"/>
        </w:rPr>
        <w:t xml:space="preserve"> o el formato humanístico</w:t>
      </w:r>
      <w:r w:rsidRPr="00662AD0">
        <w:rPr>
          <w:rFonts w:asciiTheme="majorBidi" w:hAnsiTheme="majorBidi" w:cstheme="majorBidi"/>
          <w:color w:val="A6A6A6" w:themeColor="background1" w:themeShade="A6"/>
          <w:sz w:val="21"/>
          <w:szCs w:val="21"/>
        </w:rPr>
        <w:t xml:space="preserve">. </w:t>
      </w:r>
      <w:r w:rsidR="003C1874" w:rsidRPr="00662AD0">
        <w:rPr>
          <w:rFonts w:asciiTheme="majorBidi" w:hAnsiTheme="majorBidi" w:cstheme="majorBidi"/>
          <w:color w:val="A6A6A6" w:themeColor="background1" w:themeShade="A6"/>
          <w:sz w:val="21"/>
          <w:szCs w:val="21"/>
        </w:rPr>
        <w:t>L</w:t>
      </w:r>
      <w:r w:rsidRPr="00662AD0">
        <w:rPr>
          <w:rFonts w:asciiTheme="majorBidi" w:hAnsiTheme="majorBidi" w:cstheme="majorBidi"/>
          <w:bCs/>
          <w:color w:val="A6A6A6" w:themeColor="background1" w:themeShade="A6"/>
          <w:sz w:val="21"/>
          <w:szCs w:val="21"/>
        </w:rPr>
        <w:t xml:space="preserve">as citas menores a cinco líneas se hacen en el cuerpo del trabajo con comillas angulares, y las mayores a cinco líneas en un párrafo separado sin comillas. Las citas en el cuerpo del texto </w:t>
      </w:r>
      <w:r w:rsidRPr="00662AD0">
        <w:rPr>
          <w:rFonts w:asciiTheme="majorBidi" w:hAnsiTheme="majorBidi" w:cstheme="majorBidi"/>
          <w:bCs/>
          <w:i/>
          <w:color w:val="A6A6A6" w:themeColor="background1" w:themeShade="A6"/>
          <w:sz w:val="21"/>
          <w:szCs w:val="21"/>
        </w:rPr>
        <w:t>nunca van en cursiva</w:t>
      </w:r>
      <w:r w:rsidRPr="00662AD0">
        <w:rPr>
          <w:rFonts w:asciiTheme="majorBidi" w:hAnsiTheme="majorBidi" w:cstheme="majorBidi"/>
          <w:bCs/>
          <w:color w:val="A6A6A6" w:themeColor="background1" w:themeShade="A6"/>
          <w:sz w:val="21"/>
          <w:szCs w:val="21"/>
        </w:rPr>
        <w:t xml:space="preserve">; aunque, si es necesario resaltar algún término o palabra dentro de la misma, se podrá poner </w:t>
      </w:r>
      <w:r w:rsidRPr="00662AD0">
        <w:rPr>
          <w:rFonts w:asciiTheme="majorBidi" w:hAnsiTheme="majorBidi" w:cstheme="majorBidi"/>
          <w:bCs/>
          <w:i/>
          <w:color w:val="A6A6A6" w:themeColor="background1" w:themeShade="A6"/>
          <w:sz w:val="21"/>
          <w:szCs w:val="21"/>
        </w:rPr>
        <w:t>en cursiva</w:t>
      </w:r>
      <w:r w:rsidRPr="00662AD0">
        <w:rPr>
          <w:rFonts w:asciiTheme="majorBidi" w:hAnsiTheme="majorBidi" w:cstheme="majorBidi"/>
          <w:bCs/>
          <w:color w:val="A6A6A6" w:themeColor="background1" w:themeShade="A6"/>
          <w:sz w:val="21"/>
          <w:szCs w:val="21"/>
        </w:rPr>
        <w:t xml:space="preserve">. </w:t>
      </w:r>
      <w:r w:rsidR="00FA320A" w:rsidRPr="00662AD0">
        <w:rPr>
          <w:rFonts w:asciiTheme="majorBidi" w:hAnsiTheme="majorBidi" w:cstheme="majorBidi"/>
          <w:bCs/>
          <w:color w:val="A6A6A6" w:themeColor="background1" w:themeShade="A6"/>
          <w:sz w:val="21"/>
          <w:szCs w:val="21"/>
        </w:rPr>
        <w:t xml:space="preserve">Los apellidos de los autores no deben ir en mayúsculas. </w:t>
      </w:r>
      <w:r w:rsidRPr="00662AD0">
        <w:rPr>
          <w:rFonts w:asciiTheme="majorBidi" w:hAnsiTheme="majorBidi" w:cstheme="majorBidi"/>
          <w:bCs/>
          <w:color w:val="A6A6A6" w:themeColor="background1" w:themeShade="A6"/>
          <w:sz w:val="21"/>
          <w:szCs w:val="21"/>
        </w:rPr>
        <w:t>Véase, el siguiente ejemplo:</w:t>
      </w:r>
    </w:p>
    <w:p w14:paraId="6CCD94A7" w14:textId="77777777"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p>
    <w:p w14:paraId="25CCC39B" w14:textId="77777777" w:rsidR="0021039D" w:rsidRPr="00662AD0" w:rsidRDefault="0021039D" w:rsidP="0021039D">
      <w:pPr>
        <w:widowControl w:val="0"/>
        <w:spacing w:line="276" w:lineRule="auto"/>
        <w:ind w:left="708"/>
        <w:jc w:val="both"/>
        <w:rPr>
          <w:rFonts w:asciiTheme="majorBidi" w:hAnsiTheme="majorBidi" w:cstheme="majorBidi"/>
          <w:bCs/>
          <w:iCs/>
          <w:color w:val="A6A6A6" w:themeColor="background1" w:themeShade="A6"/>
          <w:sz w:val="21"/>
          <w:szCs w:val="21"/>
        </w:rPr>
      </w:pPr>
      <w:r w:rsidRPr="00662AD0">
        <w:rPr>
          <w:rFonts w:asciiTheme="majorBidi" w:hAnsiTheme="majorBidi" w:cstheme="majorBidi"/>
          <w:bCs/>
          <w:iCs/>
          <w:color w:val="A6A6A6" w:themeColor="background1" w:themeShade="A6"/>
          <w:sz w:val="21"/>
          <w:szCs w:val="21"/>
        </w:rPr>
        <w:t xml:space="preserve">Carnap en la </w:t>
      </w:r>
      <w:proofErr w:type="spellStart"/>
      <w:r w:rsidRPr="00662AD0">
        <w:rPr>
          <w:rFonts w:asciiTheme="majorBidi" w:hAnsiTheme="majorBidi" w:cstheme="majorBidi"/>
          <w:bCs/>
          <w:i/>
          <w:iCs/>
          <w:color w:val="A6A6A6" w:themeColor="background1" w:themeShade="A6"/>
          <w:sz w:val="21"/>
          <w:szCs w:val="21"/>
        </w:rPr>
        <w:t>Aufbau</w:t>
      </w:r>
      <w:proofErr w:type="spellEnd"/>
      <w:r w:rsidRPr="00662AD0">
        <w:rPr>
          <w:rFonts w:asciiTheme="majorBidi" w:hAnsiTheme="majorBidi" w:cstheme="majorBidi"/>
          <w:bCs/>
          <w:iCs/>
          <w:color w:val="A6A6A6" w:themeColor="background1" w:themeShade="A6"/>
          <w:sz w:val="21"/>
          <w:szCs w:val="21"/>
        </w:rPr>
        <w:t xml:space="preserve"> plantea la cuestión en los siguientes términos: </w:t>
      </w:r>
    </w:p>
    <w:p w14:paraId="3B78CB61" w14:textId="77777777" w:rsidR="0021039D" w:rsidRPr="00662AD0" w:rsidRDefault="0021039D" w:rsidP="0021039D">
      <w:pPr>
        <w:widowControl w:val="0"/>
        <w:spacing w:line="276" w:lineRule="auto"/>
        <w:ind w:left="708"/>
        <w:jc w:val="both"/>
        <w:rPr>
          <w:rFonts w:asciiTheme="majorBidi" w:hAnsiTheme="majorBidi" w:cstheme="majorBidi"/>
          <w:bCs/>
          <w:iCs/>
          <w:color w:val="A6A6A6" w:themeColor="background1" w:themeShade="A6"/>
          <w:sz w:val="21"/>
          <w:szCs w:val="21"/>
        </w:rPr>
      </w:pPr>
    </w:p>
    <w:p w14:paraId="241F1950" w14:textId="77777777" w:rsidR="0021039D" w:rsidRPr="00662AD0" w:rsidRDefault="0021039D" w:rsidP="0021039D">
      <w:pPr>
        <w:spacing w:line="276" w:lineRule="auto"/>
        <w:ind w:left="1416"/>
        <w:jc w:val="both"/>
        <w:rPr>
          <w:rFonts w:asciiTheme="majorBidi" w:hAnsiTheme="majorBidi" w:cstheme="majorBidi"/>
          <w:bCs/>
          <w:iCs/>
          <w:color w:val="A6A6A6" w:themeColor="background1" w:themeShade="A6"/>
          <w:sz w:val="18"/>
          <w:szCs w:val="18"/>
        </w:rPr>
      </w:pPr>
      <w:r w:rsidRPr="00662AD0">
        <w:rPr>
          <w:rFonts w:asciiTheme="majorBidi" w:hAnsiTheme="majorBidi" w:cstheme="majorBidi"/>
          <w:bCs/>
          <w:iCs/>
          <w:color w:val="A6A6A6" w:themeColor="background1" w:themeShade="A6"/>
          <w:sz w:val="18"/>
          <w:szCs w:val="18"/>
        </w:rPr>
        <w:t xml:space="preserve">Una proposición científica tiene sentido si se puede indicar la referencia del nombre del objeto dado. Hay dos maneras posibles de hacer esto. La primera consiste en un mero «señalar». El objeto que se indica se hace perceptible al señalar por medio de una expresión apropiada, p. ej. «ese es el </w:t>
      </w:r>
      <w:proofErr w:type="spellStart"/>
      <w:r w:rsidRPr="00662AD0">
        <w:rPr>
          <w:rFonts w:asciiTheme="majorBidi" w:hAnsiTheme="majorBidi" w:cstheme="majorBidi"/>
          <w:bCs/>
          <w:iCs/>
          <w:color w:val="A6A6A6" w:themeColor="background1" w:themeShade="A6"/>
          <w:sz w:val="18"/>
          <w:szCs w:val="18"/>
        </w:rPr>
        <w:t>Feldberg</w:t>
      </w:r>
      <w:proofErr w:type="spellEnd"/>
      <w:r w:rsidRPr="00662AD0">
        <w:rPr>
          <w:rFonts w:asciiTheme="majorBidi" w:hAnsiTheme="majorBidi" w:cstheme="majorBidi"/>
          <w:bCs/>
          <w:iCs/>
          <w:color w:val="A6A6A6" w:themeColor="background1" w:themeShade="A6"/>
          <w:sz w:val="18"/>
          <w:szCs w:val="18"/>
        </w:rPr>
        <w:t>». La segunda consiste en una descripción unívoca que llamamos «caracterización» (Carnap 1928/1998, p. 23).</w:t>
      </w:r>
    </w:p>
    <w:p w14:paraId="581ADA11" w14:textId="77777777" w:rsidR="0021039D" w:rsidRPr="00662AD0" w:rsidRDefault="0021039D" w:rsidP="0021039D">
      <w:pPr>
        <w:spacing w:line="276" w:lineRule="auto"/>
        <w:jc w:val="both"/>
        <w:rPr>
          <w:rFonts w:asciiTheme="majorBidi" w:hAnsiTheme="majorBidi" w:cstheme="majorBidi"/>
          <w:iCs/>
          <w:color w:val="A6A6A6" w:themeColor="background1" w:themeShade="A6"/>
          <w:sz w:val="21"/>
          <w:szCs w:val="21"/>
        </w:rPr>
      </w:pPr>
    </w:p>
    <w:p w14:paraId="192CAD5F" w14:textId="77777777" w:rsidR="0021039D" w:rsidRPr="00662AD0" w:rsidRDefault="0021039D" w:rsidP="0021039D">
      <w:pPr>
        <w:spacing w:line="276" w:lineRule="auto"/>
        <w:ind w:left="708"/>
        <w:jc w:val="both"/>
        <w:rPr>
          <w:rFonts w:asciiTheme="majorBidi" w:hAnsiTheme="majorBidi" w:cstheme="majorBidi"/>
          <w:color w:val="A6A6A6" w:themeColor="background1" w:themeShade="A6"/>
          <w:sz w:val="21"/>
          <w:szCs w:val="21"/>
        </w:rPr>
      </w:pPr>
      <w:r w:rsidRPr="00662AD0">
        <w:rPr>
          <w:rFonts w:asciiTheme="majorBidi" w:hAnsiTheme="majorBidi" w:cstheme="majorBidi"/>
          <w:iCs/>
          <w:color w:val="A6A6A6" w:themeColor="background1" w:themeShade="A6"/>
          <w:sz w:val="21"/>
          <w:szCs w:val="21"/>
        </w:rPr>
        <w:t>Como se puede inferir, Carnap no intenta sólo explicar la búsqueda de la precisión por parte de la ciencia, sino también su objetividad…</w:t>
      </w:r>
    </w:p>
    <w:p w14:paraId="6203DE44" w14:textId="77777777" w:rsidR="0021039D" w:rsidRPr="00662AD0" w:rsidRDefault="0021039D" w:rsidP="0021039D">
      <w:pPr>
        <w:spacing w:line="276" w:lineRule="auto"/>
        <w:jc w:val="both"/>
        <w:rPr>
          <w:rFonts w:asciiTheme="majorBidi" w:hAnsiTheme="majorBidi" w:cstheme="majorBidi"/>
          <w:color w:val="A6A6A6" w:themeColor="background1" w:themeShade="A6"/>
          <w:sz w:val="21"/>
          <w:szCs w:val="21"/>
        </w:rPr>
      </w:pPr>
    </w:p>
    <w:p w14:paraId="4972BEDA" w14:textId="24590DDE"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r w:rsidRPr="00662AD0">
        <w:rPr>
          <w:rFonts w:asciiTheme="majorBidi" w:hAnsiTheme="majorBidi" w:cstheme="majorBidi"/>
          <w:color w:val="A6A6A6" w:themeColor="background1" w:themeShade="A6"/>
          <w:sz w:val="21"/>
          <w:szCs w:val="21"/>
        </w:rPr>
        <w:t xml:space="preserve">Al usar el </w:t>
      </w:r>
      <w:r w:rsidRPr="00662AD0">
        <w:rPr>
          <w:rFonts w:asciiTheme="majorBidi" w:hAnsiTheme="majorBidi" w:cstheme="majorBidi"/>
          <w:b/>
          <w:bCs/>
          <w:color w:val="A6A6A6" w:themeColor="background1" w:themeShade="A6"/>
          <w:sz w:val="21"/>
          <w:szCs w:val="21"/>
        </w:rPr>
        <w:t>formato autor-fecha</w:t>
      </w:r>
      <w:r w:rsidRPr="00662AD0">
        <w:rPr>
          <w:rFonts w:asciiTheme="majorBidi" w:hAnsiTheme="majorBidi" w:cstheme="majorBidi"/>
          <w:color w:val="A6A6A6" w:themeColor="background1" w:themeShade="A6"/>
          <w:sz w:val="21"/>
          <w:szCs w:val="21"/>
        </w:rPr>
        <w:t xml:space="preserve">, las referencias bibliográficas irán entre paréntesis dentro del cuerpo del texto y tendrán la forma (Apellido del autor, año de edición, p. x) o (Apellido del primer autor y Apellido del segundo autor, año de edición, p. x) o (Apellido del primer autor </w:t>
      </w:r>
      <w:r w:rsidRPr="00662AD0">
        <w:rPr>
          <w:rFonts w:asciiTheme="majorBidi" w:hAnsiTheme="majorBidi" w:cstheme="majorBidi"/>
          <w:i/>
          <w:color w:val="A6A6A6" w:themeColor="background1" w:themeShade="A6"/>
          <w:sz w:val="21"/>
          <w:szCs w:val="21"/>
        </w:rPr>
        <w:t>et al</w:t>
      </w:r>
      <w:r w:rsidRPr="00662AD0">
        <w:rPr>
          <w:rFonts w:asciiTheme="majorBidi" w:hAnsiTheme="majorBidi" w:cstheme="majorBidi"/>
          <w:color w:val="A6A6A6" w:themeColor="background1" w:themeShade="A6"/>
          <w:sz w:val="21"/>
          <w:szCs w:val="21"/>
        </w:rPr>
        <w:t>., año de edición, p. x).</w:t>
      </w:r>
      <w:r w:rsidR="00C478BE">
        <w:rPr>
          <w:rFonts w:asciiTheme="majorBidi" w:hAnsiTheme="majorBidi" w:cstheme="majorBidi"/>
          <w:color w:val="A6A6A6" w:themeColor="background1" w:themeShade="A6"/>
          <w:sz w:val="21"/>
          <w:szCs w:val="21"/>
        </w:rPr>
        <w:t xml:space="preserve"> </w:t>
      </w:r>
      <w:r w:rsidRPr="00662AD0">
        <w:rPr>
          <w:rFonts w:asciiTheme="majorBidi" w:hAnsiTheme="majorBidi" w:cstheme="majorBidi"/>
          <w:color w:val="A6A6A6" w:themeColor="background1" w:themeShade="A6"/>
          <w:sz w:val="21"/>
          <w:szCs w:val="21"/>
        </w:rPr>
        <w:t xml:space="preserve">Cuando se cite varios autores que han tratado un mismo asunto en diferentes obras tendrá la siguiente forma (Apellido del primer autor, año de edición; Apellido del segundo autor, año de edición; Apellido del tercer autor, año de edición). </w:t>
      </w:r>
      <w:r w:rsidRPr="00662AD0">
        <w:rPr>
          <w:rFonts w:asciiTheme="majorBidi" w:hAnsiTheme="majorBidi" w:cstheme="majorBidi"/>
          <w:bCs/>
          <w:color w:val="A6A6A6" w:themeColor="background1" w:themeShade="A6"/>
          <w:sz w:val="21"/>
          <w:szCs w:val="21"/>
        </w:rPr>
        <w:t>Véanse los siguientes ejemplos:</w:t>
      </w:r>
    </w:p>
    <w:p w14:paraId="52109D77" w14:textId="77777777" w:rsidR="0021039D" w:rsidRPr="00662AD0" w:rsidRDefault="0021039D" w:rsidP="0021039D">
      <w:pPr>
        <w:spacing w:line="276" w:lineRule="auto"/>
        <w:jc w:val="both"/>
        <w:rPr>
          <w:rFonts w:asciiTheme="majorBidi" w:hAnsiTheme="majorBidi" w:cstheme="majorBidi"/>
          <w:bCs/>
          <w:color w:val="A6A6A6" w:themeColor="background1" w:themeShade="A6"/>
          <w:sz w:val="21"/>
          <w:szCs w:val="21"/>
        </w:rPr>
      </w:pPr>
    </w:p>
    <w:p w14:paraId="6275CA20" w14:textId="77777777" w:rsidR="0021039D" w:rsidRPr="00662AD0" w:rsidRDefault="0021039D" w:rsidP="0021039D">
      <w:pPr>
        <w:spacing w:line="276" w:lineRule="auto"/>
        <w:ind w:left="708"/>
        <w:jc w:val="both"/>
        <w:rPr>
          <w:rFonts w:asciiTheme="majorBidi" w:hAnsiTheme="majorBidi" w:cstheme="majorBidi"/>
          <w:bCs/>
          <w:iCs/>
          <w:color w:val="A6A6A6" w:themeColor="background1" w:themeShade="A6"/>
          <w:sz w:val="21"/>
          <w:szCs w:val="21"/>
        </w:rPr>
      </w:pPr>
      <w:r w:rsidRPr="00662AD0">
        <w:rPr>
          <w:rFonts w:asciiTheme="majorBidi" w:hAnsiTheme="majorBidi" w:cstheme="majorBidi"/>
          <w:bCs/>
          <w:iCs/>
          <w:color w:val="A6A6A6" w:themeColor="background1" w:themeShade="A6"/>
          <w:sz w:val="21"/>
          <w:szCs w:val="21"/>
        </w:rPr>
        <w:t>En la estructuración del mundo, Hartmann</w:t>
      </w:r>
      <w:r w:rsidRPr="00662AD0">
        <w:rPr>
          <w:rFonts w:asciiTheme="majorBidi" w:hAnsiTheme="majorBidi" w:cstheme="majorBidi"/>
          <w:bCs/>
          <w:iCs/>
          <w:color w:val="A6A6A6" w:themeColor="background1" w:themeShade="A6"/>
          <w:sz w:val="21"/>
          <w:szCs w:val="21"/>
          <w:lang w:val="es-EC"/>
        </w:rPr>
        <w:t xml:space="preserve"> </w:t>
      </w:r>
      <w:r w:rsidRPr="00662AD0">
        <w:rPr>
          <w:rFonts w:asciiTheme="majorBidi" w:hAnsiTheme="majorBidi" w:cstheme="majorBidi"/>
          <w:bCs/>
          <w:iCs/>
          <w:color w:val="A6A6A6" w:themeColor="background1" w:themeShade="A6"/>
          <w:sz w:val="21"/>
          <w:szCs w:val="21"/>
        </w:rPr>
        <w:t xml:space="preserve">entiende que «los estratos superiores no flotan libremente. Sólo subsisten posándose en los estratos inferiores, sostenidos por éstos. Pero difieren en la manera de posarse» </w:t>
      </w:r>
      <w:r w:rsidRPr="00662AD0">
        <w:rPr>
          <w:rFonts w:asciiTheme="majorBidi" w:hAnsiTheme="majorBidi" w:cstheme="majorBidi"/>
          <w:bCs/>
          <w:iCs/>
          <w:color w:val="A6A6A6" w:themeColor="background1" w:themeShade="A6"/>
          <w:sz w:val="21"/>
          <w:szCs w:val="21"/>
          <w:lang w:val="es-EC"/>
        </w:rPr>
        <w:t>(1949, p. 790)</w:t>
      </w:r>
      <w:r w:rsidRPr="00662AD0">
        <w:rPr>
          <w:rFonts w:asciiTheme="majorBidi" w:hAnsiTheme="majorBidi" w:cstheme="majorBidi"/>
          <w:bCs/>
          <w:iCs/>
          <w:color w:val="A6A6A6" w:themeColor="background1" w:themeShade="A6"/>
          <w:sz w:val="21"/>
          <w:szCs w:val="21"/>
        </w:rPr>
        <w:t>.</w:t>
      </w:r>
    </w:p>
    <w:p w14:paraId="5BD81D0B" w14:textId="77777777" w:rsidR="0021039D" w:rsidRPr="00662AD0" w:rsidRDefault="0021039D" w:rsidP="0021039D">
      <w:pPr>
        <w:spacing w:line="276" w:lineRule="auto"/>
        <w:ind w:left="708"/>
        <w:jc w:val="both"/>
        <w:rPr>
          <w:rFonts w:asciiTheme="majorBidi" w:hAnsiTheme="majorBidi" w:cstheme="majorBidi"/>
          <w:bCs/>
          <w:iCs/>
          <w:color w:val="A6A6A6" w:themeColor="background1" w:themeShade="A6"/>
          <w:sz w:val="21"/>
          <w:szCs w:val="21"/>
        </w:rPr>
      </w:pPr>
    </w:p>
    <w:p w14:paraId="0CDF0CA9" w14:textId="3C0F9A4A" w:rsidR="0021039D" w:rsidRPr="00662AD0" w:rsidRDefault="0021039D" w:rsidP="0021039D">
      <w:pPr>
        <w:spacing w:line="276" w:lineRule="auto"/>
        <w:ind w:left="708"/>
        <w:jc w:val="both"/>
        <w:rPr>
          <w:rFonts w:asciiTheme="majorBidi" w:hAnsiTheme="majorBidi" w:cstheme="majorBidi"/>
          <w:color w:val="A6A6A6" w:themeColor="background1" w:themeShade="A6"/>
          <w:sz w:val="21"/>
          <w:szCs w:val="21"/>
        </w:rPr>
      </w:pPr>
      <w:r w:rsidRPr="00662AD0">
        <w:rPr>
          <w:rFonts w:asciiTheme="majorBidi" w:hAnsiTheme="majorBidi" w:cstheme="majorBidi"/>
          <w:bCs/>
          <w:iCs/>
          <w:color w:val="A6A6A6" w:themeColor="background1" w:themeShade="A6"/>
          <w:sz w:val="21"/>
          <w:szCs w:val="21"/>
        </w:rPr>
        <w:t>Son los científicos —</w:t>
      </w:r>
      <w:r w:rsidRPr="00662AD0">
        <w:rPr>
          <w:rFonts w:asciiTheme="majorBidi" w:hAnsiTheme="majorBidi" w:cstheme="majorBidi"/>
          <w:bCs/>
          <w:i/>
          <w:iCs/>
          <w:color w:val="A6A6A6" w:themeColor="background1" w:themeShade="A6"/>
          <w:sz w:val="21"/>
          <w:szCs w:val="21"/>
        </w:rPr>
        <w:t>léase</w:t>
      </w:r>
      <w:r w:rsidRPr="00662AD0">
        <w:rPr>
          <w:rFonts w:asciiTheme="majorBidi" w:hAnsiTheme="majorBidi" w:cstheme="majorBidi"/>
          <w:bCs/>
          <w:iCs/>
          <w:color w:val="A6A6A6" w:themeColor="background1" w:themeShade="A6"/>
          <w:sz w:val="21"/>
          <w:szCs w:val="21"/>
        </w:rPr>
        <w:t xml:space="preserve"> físicos— quienes dicen </w:t>
      </w:r>
      <w:r w:rsidRPr="00662AD0">
        <w:rPr>
          <w:rFonts w:asciiTheme="majorBidi" w:hAnsiTheme="majorBidi" w:cstheme="majorBidi"/>
          <w:bCs/>
          <w:i/>
          <w:iCs/>
          <w:color w:val="A6A6A6" w:themeColor="background1" w:themeShade="A6"/>
          <w:sz w:val="21"/>
          <w:szCs w:val="21"/>
        </w:rPr>
        <w:t>lo que es</w:t>
      </w:r>
      <w:r w:rsidRPr="00662AD0">
        <w:rPr>
          <w:rFonts w:asciiTheme="majorBidi" w:hAnsiTheme="majorBidi" w:cstheme="majorBidi"/>
          <w:bCs/>
          <w:iCs/>
          <w:color w:val="A6A6A6" w:themeColor="background1" w:themeShade="A6"/>
          <w:sz w:val="21"/>
          <w:szCs w:val="21"/>
        </w:rPr>
        <w:t xml:space="preserve">, </w:t>
      </w:r>
      <w:r w:rsidRPr="00662AD0">
        <w:rPr>
          <w:rFonts w:asciiTheme="majorBidi" w:hAnsiTheme="majorBidi" w:cstheme="majorBidi"/>
          <w:bCs/>
          <w:i/>
          <w:iCs/>
          <w:color w:val="A6A6A6" w:themeColor="background1" w:themeShade="A6"/>
          <w:sz w:val="21"/>
          <w:szCs w:val="21"/>
        </w:rPr>
        <w:t>lo que fue</w:t>
      </w:r>
      <w:r w:rsidRPr="00662AD0">
        <w:rPr>
          <w:rFonts w:asciiTheme="majorBidi" w:hAnsiTheme="majorBidi" w:cstheme="majorBidi"/>
          <w:bCs/>
          <w:iCs/>
          <w:color w:val="A6A6A6" w:themeColor="background1" w:themeShade="A6"/>
          <w:sz w:val="21"/>
          <w:szCs w:val="21"/>
        </w:rPr>
        <w:t xml:space="preserve">, y </w:t>
      </w:r>
      <w:r w:rsidRPr="00662AD0">
        <w:rPr>
          <w:rFonts w:asciiTheme="majorBidi" w:hAnsiTheme="majorBidi" w:cstheme="majorBidi"/>
          <w:bCs/>
          <w:i/>
          <w:iCs/>
          <w:color w:val="A6A6A6" w:themeColor="background1" w:themeShade="A6"/>
          <w:sz w:val="21"/>
          <w:szCs w:val="21"/>
        </w:rPr>
        <w:t>lo que será</w:t>
      </w:r>
      <w:r w:rsidRPr="00662AD0">
        <w:rPr>
          <w:rFonts w:asciiTheme="majorBidi" w:hAnsiTheme="majorBidi" w:cstheme="majorBidi"/>
          <w:bCs/>
          <w:iCs/>
          <w:color w:val="A6A6A6" w:themeColor="background1" w:themeShade="A6"/>
          <w:sz w:val="21"/>
          <w:szCs w:val="21"/>
        </w:rPr>
        <w:t xml:space="preserve"> (Comte 1842/1980, pp. 21-34; </w:t>
      </w:r>
      <w:r w:rsidRPr="00662AD0">
        <w:rPr>
          <w:rFonts w:asciiTheme="majorBidi" w:hAnsiTheme="majorBidi" w:cstheme="majorBidi"/>
          <w:bCs/>
          <w:i/>
          <w:iCs/>
          <w:color w:val="A6A6A6" w:themeColor="background1" w:themeShade="A6"/>
          <w:sz w:val="21"/>
          <w:szCs w:val="21"/>
        </w:rPr>
        <w:t>cf</w:t>
      </w:r>
      <w:r w:rsidRPr="00662AD0">
        <w:rPr>
          <w:rFonts w:asciiTheme="majorBidi" w:hAnsiTheme="majorBidi" w:cstheme="majorBidi"/>
          <w:bCs/>
          <w:iCs/>
          <w:color w:val="A6A6A6" w:themeColor="background1" w:themeShade="A6"/>
          <w:sz w:val="21"/>
          <w:szCs w:val="21"/>
        </w:rPr>
        <w:t xml:space="preserve">. </w:t>
      </w:r>
      <w:proofErr w:type="spellStart"/>
      <w:r w:rsidRPr="00662AD0">
        <w:rPr>
          <w:rFonts w:asciiTheme="majorBidi" w:hAnsiTheme="majorBidi" w:cstheme="majorBidi"/>
          <w:bCs/>
          <w:iCs/>
          <w:color w:val="A6A6A6" w:themeColor="background1" w:themeShade="A6"/>
          <w:sz w:val="21"/>
          <w:szCs w:val="21"/>
        </w:rPr>
        <w:t>Janke</w:t>
      </w:r>
      <w:proofErr w:type="spellEnd"/>
      <w:r w:rsidRPr="00662AD0">
        <w:rPr>
          <w:rFonts w:asciiTheme="majorBidi" w:hAnsiTheme="majorBidi" w:cstheme="majorBidi"/>
          <w:bCs/>
          <w:iCs/>
          <w:color w:val="A6A6A6" w:themeColor="background1" w:themeShade="A6"/>
          <w:sz w:val="21"/>
          <w:szCs w:val="21"/>
        </w:rPr>
        <w:t xml:space="preserve"> 1995, pp. 21-25; </w:t>
      </w:r>
      <w:proofErr w:type="spellStart"/>
      <w:r w:rsidRPr="00662AD0">
        <w:rPr>
          <w:rFonts w:asciiTheme="majorBidi" w:hAnsiTheme="majorBidi" w:cstheme="majorBidi"/>
          <w:bCs/>
          <w:iCs/>
          <w:color w:val="A6A6A6" w:themeColor="background1" w:themeShade="A6"/>
          <w:sz w:val="21"/>
          <w:szCs w:val="21"/>
        </w:rPr>
        <w:t>Conill</w:t>
      </w:r>
      <w:proofErr w:type="spellEnd"/>
      <w:r w:rsidRPr="00662AD0">
        <w:rPr>
          <w:rFonts w:asciiTheme="majorBidi" w:hAnsiTheme="majorBidi" w:cstheme="majorBidi"/>
          <w:bCs/>
          <w:iCs/>
          <w:color w:val="A6A6A6" w:themeColor="background1" w:themeShade="A6"/>
          <w:sz w:val="21"/>
          <w:szCs w:val="21"/>
        </w:rPr>
        <w:t xml:space="preserve"> 1988, pp. 88-89).</w:t>
      </w:r>
    </w:p>
    <w:p w14:paraId="63F564D1" w14:textId="77777777" w:rsidR="0021039D" w:rsidRPr="00662AD0" w:rsidRDefault="0021039D" w:rsidP="0021039D">
      <w:pPr>
        <w:spacing w:line="276" w:lineRule="auto"/>
        <w:jc w:val="both"/>
        <w:rPr>
          <w:rFonts w:asciiTheme="majorBidi" w:hAnsiTheme="majorBidi" w:cstheme="majorBidi"/>
          <w:color w:val="A6A6A6" w:themeColor="background1" w:themeShade="A6"/>
          <w:sz w:val="21"/>
          <w:szCs w:val="21"/>
        </w:rPr>
      </w:pPr>
    </w:p>
    <w:p w14:paraId="14CA1CA7" w14:textId="12B6D20F" w:rsidR="003C1874" w:rsidRPr="00662AD0" w:rsidRDefault="003C1874" w:rsidP="000240B7">
      <w:pPr>
        <w:spacing w:line="276" w:lineRule="auto"/>
        <w:jc w:val="both"/>
        <w:rPr>
          <w:rFonts w:asciiTheme="majorBidi" w:hAnsiTheme="majorBidi" w:cstheme="majorBidi"/>
          <w:color w:val="A6A6A6" w:themeColor="background1" w:themeShade="A6"/>
          <w:sz w:val="21"/>
          <w:szCs w:val="21"/>
        </w:rPr>
      </w:pPr>
    </w:p>
    <w:p w14:paraId="0AA53DE7" w14:textId="0B80F900" w:rsidR="003C1874" w:rsidRPr="00662AD0" w:rsidRDefault="003C1874" w:rsidP="003C1874">
      <w:pPr>
        <w:spacing w:line="276" w:lineRule="auto"/>
        <w:jc w:val="both"/>
        <w:rPr>
          <w:rFonts w:asciiTheme="majorBidi" w:hAnsiTheme="majorBidi" w:cstheme="majorBidi"/>
          <w:color w:val="A6A6A6" w:themeColor="background1" w:themeShade="A6"/>
          <w:sz w:val="21"/>
          <w:szCs w:val="21"/>
        </w:rPr>
      </w:pPr>
      <w:r w:rsidRPr="00662AD0">
        <w:rPr>
          <w:rFonts w:asciiTheme="majorBidi" w:hAnsiTheme="majorBidi" w:cstheme="majorBidi"/>
          <w:color w:val="A6A6A6" w:themeColor="background1" w:themeShade="A6"/>
          <w:sz w:val="21"/>
          <w:szCs w:val="21"/>
        </w:rPr>
        <w:t xml:space="preserve">Al usar el </w:t>
      </w:r>
      <w:r w:rsidRPr="00662AD0">
        <w:rPr>
          <w:rFonts w:asciiTheme="majorBidi" w:hAnsiTheme="majorBidi" w:cstheme="majorBidi"/>
          <w:b/>
          <w:bCs/>
          <w:color w:val="A6A6A6" w:themeColor="background1" w:themeShade="A6"/>
          <w:sz w:val="21"/>
          <w:szCs w:val="21"/>
        </w:rPr>
        <w:t>formato humanístico</w:t>
      </w:r>
      <w:r w:rsidRPr="00662AD0">
        <w:rPr>
          <w:rFonts w:asciiTheme="majorBidi" w:hAnsiTheme="majorBidi" w:cstheme="majorBidi"/>
          <w:color w:val="A6A6A6" w:themeColor="background1" w:themeShade="A6"/>
          <w:sz w:val="21"/>
          <w:szCs w:val="21"/>
        </w:rPr>
        <w:t>, las referencias bibliográficas irán como nota de pie de página y tendrán la forma el siguiente estilo:</w:t>
      </w:r>
    </w:p>
    <w:p w14:paraId="3280125F" w14:textId="764DA5BE" w:rsidR="003C1874" w:rsidRPr="00662AD0" w:rsidRDefault="003C1874" w:rsidP="000240B7">
      <w:pPr>
        <w:spacing w:line="276" w:lineRule="auto"/>
        <w:jc w:val="both"/>
        <w:rPr>
          <w:rFonts w:asciiTheme="majorBidi" w:hAnsiTheme="majorBidi" w:cstheme="majorBidi"/>
          <w:color w:val="A6A6A6" w:themeColor="background1" w:themeShade="A6"/>
          <w:sz w:val="21"/>
          <w:szCs w:val="21"/>
        </w:rPr>
      </w:pPr>
    </w:p>
    <w:p w14:paraId="373EDF44" w14:textId="40AEDF22" w:rsidR="003C1874" w:rsidRPr="00662AD0" w:rsidRDefault="003C1874" w:rsidP="00D35A5A">
      <w:pPr>
        <w:spacing w:line="276" w:lineRule="auto"/>
        <w:ind w:left="708"/>
        <w:jc w:val="both"/>
        <w:rPr>
          <w:rFonts w:asciiTheme="majorBidi" w:hAnsiTheme="majorBidi" w:cstheme="majorBidi"/>
          <w:color w:val="A6A6A6" w:themeColor="background1" w:themeShade="A6"/>
          <w:sz w:val="21"/>
          <w:szCs w:val="21"/>
        </w:rPr>
      </w:pPr>
      <w:r w:rsidRPr="00662AD0">
        <w:rPr>
          <w:rFonts w:asciiTheme="majorBidi" w:hAnsiTheme="majorBidi" w:cstheme="majorBidi"/>
          <w:color w:val="A6A6A6" w:themeColor="background1" w:themeShade="A6"/>
          <w:sz w:val="21"/>
          <w:szCs w:val="21"/>
        </w:rPr>
        <w:t>Libro citado por 1ra. vez: </w:t>
      </w:r>
    </w:p>
    <w:p w14:paraId="5FBEEB98" w14:textId="4D7FB490" w:rsidR="003C1874" w:rsidRPr="00662AD0" w:rsidRDefault="003C1874" w:rsidP="00D35A5A">
      <w:pPr>
        <w:spacing w:line="276" w:lineRule="auto"/>
        <w:ind w:left="708"/>
        <w:jc w:val="both"/>
        <w:rPr>
          <w:rFonts w:asciiTheme="majorBidi" w:hAnsiTheme="majorBidi" w:cstheme="majorBidi"/>
          <w:color w:val="A6A6A6" w:themeColor="background1" w:themeShade="A6"/>
          <w:sz w:val="21"/>
          <w:szCs w:val="21"/>
          <w:lang w:val="en-US"/>
        </w:rPr>
      </w:pPr>
      <w:r w:rsidRPr="00662AD0">
        <w:rPr>
          <w:rFonts w:asciiTheme="majorBidi" w:hAnsiTheme="majorBidi" w:cstheme="majorBidi"/>
          <w:color w:val="A6A6A6" w:themeColor="background1" w:themeShade="A6"/>
          <w:sz w:val="21"/>
          <w:szCs w:val="21"/>
          <w:lang w:val="en-US"/>
        </w:rPr>
        <w:t>Michael Pollan, </w:t>
      </w:r>
      <w:r w:rsidRPr="00662AD0">
        <w:rPr>
          <w:rFonts w:asciiTheme="majorBidi" w:hAnsiTheme="majorBidi" w:cstheme="majorBidi"/>
          <w:i/>
          <w:iCs/>
          <w:color w:val="A6A6A6" w:themeColor="background1" w:themeShade="A6"/>
          <w:sz w:val="21"/>
          <w:szCs w:val="21"/>
          <w:lang w:val="en-US"/>
        </w:rPr>
        <w:t>The Omnivore’s Dilemma: A Natural History of Four Meals</w:t>
      </w:r>
      <w:r w:rsidRPr="00662AD0">
        <w:rPr>
          <w:rFonts w:asciiTheme="majorBidi" w:hAnsiTheme="majorBidi" w:cstheme="majorBidi"/>
          <w:color w:val="A6A6A6" w:themeColor="background1" w:themeShade="A6"/>
          <w:sz w:val="21"/>
          <w:szCs w:val="21"/>
          <w:lang w:val="en-US"/>
        </w:rPr>
        <w:t> (New York: Penguin, 2006), pp. 99–100.</w:t>
      </w:r>
    </w:p>
    <w:p w14:paraId="5E38F8B2" w14:textId="447BD801" w:rsidR="003C1874" w:rsidRPr="00662AD0" w:rsidRDefault="003C1874" w:rsidP="00D35A5A">
      <w:pPr>
        <w:spacing w:line="276" w:lineRule="auto"/>
        <w:ind w:left="708"/>
        <w:jc w:val="both"/>
        <w:rPr>
          <w:rFonts w:asciiTheme="majorBidi" w:hAnsiTheme="majorBidi" w:cstheme="majorBidi"/>
          <w:color w:val="A6A6A6" w:themeColor="background1" w:themeShade="A6"/>
          <w:sz w:val="21"/>
          <w:szCs w:val="21"/>
        </w:rPr>
      </w:pPr>
      <w:r w:rsidRPr="0041221A">
        <w:rPr>
          <w:rFonts w:asciiTheme="majorBidi" w:hAnsiTheme="majorBidi" w:cstheme="majorBidi"/>
          <w:color w:val="A6A6A6" w:themeColor="background1" w:themeShade="A6"/>
          <w:sz w:val="21"/>
          <w:szCs w:val="21"/>
        </w:rPr>
        <w:br/>
      </w:r>
      <w:r w:rsidRPr="00662AD0">
        <w:rPr>
          <w:rFonts w:asciiTheme="majorBidi" w:hAnsiTheme="majorBidi" w:cstheme="majorBidi"/>
          <w:color w:val="A6A6A6" w:themeColor="background1" w:themeShade="A6"/>
          <w:sz w:val="21"/>
          <w:szCs w:val="21"/>
        </w:rPr>
        <w:t xml:space="preserve">Libro citado por 2da. vez y sucesivas: </w:t>
      </w:r>
    </w:p>
    <w:p w14:paraId="63876B6C" w14:textId="0FB2ECF4" w:rsidR="003C1874" w:rsidRPr="00662AD0" w:rsidRDefault="003C1874" w:rsidP="00D35A5A">
      <w:pPr>
        <w:spacing w:line="276" w:lineRule="auto"/>
        <w:ind w:left="708"/>
        <w:jc w:val="both"/>
        <w:rPr>
          <w:rFonts w:asciiTheme="majorBidi" w:hAnsiTheme="majorBidi" w:cstheme="majorBidi"/>
          <w:color w:val="A6A6A6" w:themeColor="background1" w:themeShade="A6"/>
          <w:sz w:val="21"/>
          <w:szCs w:val="21"/>
        </w:rPr>
      </w:pPr>
      <w:proofErr w:type="spellStart"/>
      <w:r w:rsidRPr="00662AD0">
        <w:rPr>
          <w:rFonts w:asciiTheme="majorBidi" w:hAnsiTheme="majorBidi" w:cstheme="majorBidi"/>
          <w:color w:val="A6A6A6" w:themeColor="background1" w:themeShade="A6"/>
          <w:sz w:val="21"/>
          <w:szCs w:val="21"/>
        </w:rPr>
        <w:t>Pollan</w:t>
      </w:r>
      <w:proofErr w:type="spellEnd"/>
      <w:r w:rsidRPr="00662AD0">
        <w:rPr>
          <w:rFonts w:asciiTheme="majorBidi" w:hAnsiTheme="majorBidi" w:cstheme="majorBidi"/>
          <w:color w:val="A6A6A6" w:themeColor="background1" w:themeShade="A6"/>
          <w:sz w:val="21"/>
          <w:szCs w:val="21"/>
        </w:rPr>
        <w:t xml:space="preserve">, </w:t>
      </w:r>
      <w:proofErr w:type="spellStart"/>
      <w:r w:rsidRPr="00662AD0">
        <w:rPr>
          <w:rFonts w:asciiTheme="majorBidi" w:hAnsiTheme="majorBidi" w:cstheme="majorBidi"/>
          <w:i/>
          <w:iCs/>
          <w:color w:val="A6A6A6" w:themeColor="background1" w:themeShade="A6"/>
          <w:sz w:val="21"/>
          <w:szCs w:val="21"/>
        </w:rPr>
        <w:t>Omnivore’s</w:t>
      </w:r>
      <w:proofErr w:type="spellEnd"/>
      <w:r w:rsidRPr="00662AD0">
        <w:rPr>
          <w:rFonts w:asciiTheme="majorBidi" w:hAnsiTheme="majorBidi" w:cstheme="majorBidi"/>
          <w:i/>
          <w:iCs/>
          <w:color w:val="A6A6A6" w:themeColor="background1" w:themeShade="A6"/>
          <w:sz w:val="21"/>
          <w:szCs w:val="21"/>
        </w:rPr>
        <w:t xml:space="preserve"> </w:t>
      </w:r>
      <w:proofErr w:type="spellStart"/>
      <w:r w:rsidRPr="00662AD0">
        <w:rPr>
          <w:rFonts w:asciiTheme="majorBidi" w:hAnsiTheme="majorBidi" w:cstheme="majorBidi"/>
          <w:i/>
          <w:iCs/>
          <w:color w:val="A6A6A6" w:themeColor="background1" w:themeShade="A6"/>
          <w:sz w:val="21"/>
          <w:szCs w:val="21"/>
        </w:rPr>
        <w:t>Dilemma</w:t>
      </w:r>
      <w:proofErr w:type="spellEnd"/>
      <w:r w:rsidRPr="00662AD0">
        <w:rPr>
          <w:rFonts w:asciiTheme="majorBidi" w:hAnsiTheme="majorBidi" w:cstheme="majorBidi"/>
          <w:color w:val="A6A6A6" w:themeColor="background1" w:themeShade="A6"/>
          <w:sz w:val="21"/>
          <w:szCs w:val="21"/>
        </w:rPr>
        <w:t>, p. 3.</w:t>
      </w:r>
    </w:p>
    <w:p w14:paraId="364091A4" w14:textId="5E9CB42B" w:rsidR="003C1874" w:rsidRPr="00662AD0" w:rsidRDefault="003C1874" w:rsidP="00D35A5A">
      <w:pPr>
        <w:spacing w:line="276" w:lineRule="auto"/>
        <w:ind w:left="708"/>
        <w:jc w:val="both"/>
        <w:rPr>
          <w:rFonts w:asciiTheme="majorBidi" w:hAnsiTheme="majorBidi" w:cstheme="majorBidi"/>
          <w:color w:val="A6A6A6" w:themeColor="background1" w:themeShade="A6"/>
          <w:sz w:val="21"/>
          <w:szCs w:val="21"/>
        </w:rPr>
      </w:pPr>
    </w:p>
    <w:p w14:paraId="3CB8CFAE" w14:textId="5F04946A" w:rsidR="003C1874" w:rsidRPr="00662AD0" w:rsidRDefault="003C1874" w:rsidP="00D35A5A">
      <w:pPr>
        <w:spacing w:line="276" w:lineRule="auto"/>
        <w:ind w:left="708"/>
        <w:jc w:val="both"/>
        <w:rPr>
          <w:rFonts w:asciiTheme="majorBidi" w:hAnsiTheme="majorBidi" w:cstheme="majorBidi"/>
          <w:color w:val="A6A6A6" w:themeColor="background1" w:themeShade="A6"/>
          <w:sz w:val="21"/>
          <w:szCs w:val="21"/>
        </w:rPr>
      </w:pPr>
      <w:r w:rsidRPr="00662AD0">
        <w:rPr>
          <w:rFonts w:asciiTheme="majorBidi" w:hAnsiTheme="majorBidi" w:cstheme="majorBidi"/>
          <w:color w:val="A6A6A6" w:themeColor="background1" w:themeShade="A6"/>
          <w:sz w:val="21"/>
          <w:szCs w:val="21"/>
        </w:rPr>
        <w:t>Capítulo de libro citado por 1ra. vez: </w:t>
      </w:r>
    </w:p>
    <w:p w14:paraId="4F6817B8" w14:textId="0A5AD8EB" w:rsidR="003C1874" w:rsidRPr="00662AD0" w:rsidRDefault="003C1874" w:rsidP="00D35A5A">
      <w:pPr>
        <w:spacing w:line="276" w:lineRule="auto"/>
        <w:ind w:left="708"/>
        <w:jc w:val="both"/>
        <w:rPr>
          <w:rFonts w:asciiTheme="majorBidi" w:hAnsiTheme="majorBidi" w:cstheme="majorBidi"/>
          <w:color w:val="A6A6A6" w:themeColor="background1" w:themeShade="A6"/>
          <w:sz w:val="21"/>
          <w:szCs w:val="21"/>
          <w:lang w:val="en-US"/>
        </w:rPr>
      </w:pPr>
      <w:r w:rsidRPr="00662AD0">
        <w:rPr>
          <w:rFonts w:asciiTheme="majorBidi" w:hAnsiTheme="majorBidi" w:cstheme="majorBidi"/>
          <w:color w:val="A6A6A6" w:themeColor="background1" w:themeShade="A6"/>
          <w:sz w:val="21"/>
          <w:szCs w:val="21"/>
          <w:lang w:val="en-US"/>
        </w:rPr>
        <w:t xml:space="preserve">Henry David Thoreau, «Walking», </w:t>
      </w:r>
      <w:proofErr w:type="spellStart"/>
      <w:r w:rsidR="00D35A5A" w:rsidRPr="00662AD0">
        <w:rPr>
          <w:rFonts w:asciiTheme="majorBidi" w:hAnsiTheme="majorBidi" w:cstheme="majorBidi"/>
          <w:color w:val="A6A6A6" w:themeColor="background1" w:themeShade="A6"/>
          <w:sz w:val="21"/>
          <w:szCs w:val="21"/>
          <w:lang w:val="en-US"/>
        </w:rPr>
        <w:t>e</w:t>
      </w:r>
      <w:r w:rsidRPr="00662AD0">
        <w:rPr>
          <w:rFonts w:asciiTheme="majorBidi" w:hAnsiTheme="majorBidi" w:cstheme="majorBidi"/>
          <w:color w:val="A6A6A6" w:themeColor="background1" w:themeShade="A6"/>
          <w:sz w:val="21"/>
          <w:szCs w:val="21"/>
          <w:lang w:val="en-US"/>
        </w:rPr>
        <w:t>n</w:t>
      </w:r>
      <w:proofErr w:type="spellEnd"/>
      <w:r w:rsidRPr="00662AD0">
        <w:rPr>
          <w:rFonts w:asciiTheme="majorBidi" w:hAnsiTheme="majorBidi" w:cstheme="majorBidi"/>
          <w:color w:val="A6A6A6" w:themeColor="background1" w:themeShade="A6"/>
          <w:sz w:val="21"/>
          <w:szCs w:val="21"/>
          <w:lang w:val="en-US"/>
        </w:rPr>
        <w:t xml:space="preserve"> </w:t>
      </w:r>
      <w:r w:rsidRPr="00662AD0">
        <w:rPr>
          <w:rFonts w:asciiTheme="majorBidi" w:hAnsiTheme="majorBidi" w:cstheme="majorBidi"/>
          <w:i/>
          <w:iCs/>
          <w:color w:val="A6A6A6" w:themeColor="background1" w:themeShade="A6"/>
          <w:sz w:val="21"/>
          <w:szCs w:val="21"/>
          <w:lang w:val="en-US"/>
        </w:rPr>
        <w:t>The Making of the American Essay</w:t>
      </w:r>
      <w:r w:rsidRPr="00662AD0">
        <w:rPr>
          <w:rFonts w:asciiTheme="majorBidi" w:hAnsiTheme="majorBidi" w:cstheme="majorBidi"/>
          <w:color w:val="A6A6A6" w:themeColor="background1" w:themeShade="A6"/>
          <w:sz w:val="21"/>
          <w:szCs w:val="21"/>
          <w:lang w:val="en-US"/>
        </w:rPr>
        <w:t xml:space="preserve">, </w:t>
      </w:r>
      <w:proofErr w:type="spellStart"/>
      <w:r w:rsidRPr="00662AD0">
        <w:rPr>
          <w:rFonts w:asciiTheme="majorBidi" w:hAnsiTheme="majorBidi" w:cstheme="majorBidi"/>
          <w:color w:val="A6A6A6" w:themeColor="background1" w:themeShade="A6"/>
          <w:sz w:val="21"/>
          <w:szCs w:val="21"/>
          <w:lang w:val="en-US"/>
        </w:rPr>
        <w:t>ed</w:t>
      </w:r>
      <w:r w:rsidR="00D35A5A" w:rsidRPr="00662AD0">
        <w:rPr>
          <w:rFonts w:asciiTheme="majorBidi" w:hAnsiTheme="majorBidi" w:cstheme="majorBidi"/>
          <w:color w:val="A6A6A6" w:themeColor="background1" w:themeShade="A6"/>
          <w:sz w:val="21"/>
          <w:szCs w:val="21"/>
          <w:lang w:val="en-US"/>
        </w:rPr>
        <w:t>itado</w:t>
      </w:r>
      <w:proofErr w:type="spellEnd"/>
      <w:r w:rsidR="00D35A5A" w:rsidRPr="00662AD0">
        <w:rPr>
          <w:rFonts w:asciiTheme="majorBidi" w:hAnsiTheme="majorBidi" w:cstheme="majorBidi"/>
          <w:color w:val="A6A6A6" w:themeColor="background1" w:themeShade="A6"/>
          <w:sz w:val="21"/>
          <w:szCs w:val="21"/>
          <w:lang w:val="en-US"/>
        </w:rPr>
        <w:t xml:space="preserve"> por</w:t>
      </w:r>
      <w:r w:rsidRPr="00662AD0">
        <w:rPr>
          <w:rFonts w:asciiTheme="majorBidi" w:hAnsiTheme="majorBidi" w:cstheme="majorBidi"/>
          <w:color w:val="A6A6A6" w:themeColor="background1" w:themeShade="A6"/>
          <w:sz w:val="21"/>
          <w:szCs w:val="21"/>
          <w:lang w:val="en-US"/>
        </w:rPr>
        <w:t xml:space="preserve"> John </w:t>
      </w:r>
      <w:proofErr w:type="spellStart"/>
      <w:r w:rsidRPr="00662AD0">
        <w:rPr>
          <w:rFonts w:asciiTheme="majorBidi" w:hAnsiTheme="majorBidi" w:cstheme="majorBidi"/>
          <w:color w:val="A6A6A6" w:themeColor="background1" w:themeShade="A6"/>
          <w:sz w:val="21"/>
          <w:szCs w:val="21"/>
          <w:lang w:val="en-US"/>
        </w:rPr>
        <w:t>D’Agata</w:t>
      </w:r>
      <w:proofErr w:type="spellEnd"/>
      <w:r w:rsidRPr="00662AD0">
        <w:rPr>
          <w:rFonts w:asciiTheme="majorBidi" w:hAnsiTheme="majorBidi" w:cstheme="majorBidi"/>
          <w:color w:val="A6A6A6" w:themeColor="background1" w:themeShade="A6"/>
          <w:sz w:val="21"/>
          <w:szCs w:val="21"/>
          <w:lang w:val="en-US"/>
        </w:rPr>
        <w:t xml:space="preserve"> (Minneapolis: Graywolf Press, 2016), </w:t>
      </w:r>
      <w:r w:rsidR="00D35A5A" w:rsidRPr="00662AD0">
        <w:rPr>
          <w:rFonts w:asciiTheme="majorBidi" w:hAnsiTheme="majorBidi" w:cstheme="majorBidi"/>
          <w:color w:val="A6A6A6" w:themeColor="background1" w:themeShade="A6"/>
          <w:sz w:val="21"/>
          <w:szCs w:val="21"/>
          <w:lang w:val="en-US"/>
        </w:rPr>
        <w:t xml:space="preserve">pp. </w:t>
      </w:r>
      <w:r w:rsidRPr="00662AD0">
        <w:rPr>
          <w:rFonts w:asciiTheme="majorBidi" w:hAnsiTheme="majorBidi" w:cstheme="majorBidi"/>
          <w:color w:val="A6A6A6" w:themeColor="background1" w:themeShade="A6"/>
          <w:sz w:val="21"/>
          <w:szCs w:val="21"/>
          <w:lang w:val="en-US"/>
        </w:rPr>
        <w:t>177–78.</w:t>
      </w:r>
    </w:p>
    <w:p w14:paraId="5A4056EF" w14:textId="52DAE53B" w:rsidR="00D35A5A" w:rsidRPr="00662AD0" w:rsidRDefault="00D35A5A" w:rsidP="00D35A5A">
      <w:pPr>
        <w:spacing w:line="276" w:lineRule="auto"/>
        <w:ind w:left="708"/>
        <w:jc w:val="both"/>
        <w:rPr>
          <w:rFonts w:asciiTheme="majorBidi" w:hAnsiTheme="majorBidi" w:cstheme="majorBidi"/>
          <w:color w:val="A6A6A6" w:themeColor="background1" w:themeShade="A6"/>
          <w:sz w:val="21"/>
          <w:szCs w:val="21"/>
          <w:lang w:val="en-US"/>
        </w:rPr>
      </w:pPr>
    </w:p>
    <w:p w14:paraId="6759469D" w14:textId="4BED49B5" w:rsidR="00D35A5A" w:rsidRPr="00662AD0" w:rsidRDefault="00D35A5A" w:rsidP="00D35A5A">
      <w:pPr>
        <w:spacing w:line="276" w:lineRule="auto"/>
        <w:ind w:left="708"/>
        <w:jc w:val="both"/>
        <w:rPr>
          <w:rFonts w:asciiTheme="majorBidi" w:hAnsiTheme="majorBidi" w:cstheme="majorBidi"/>
          <w:color w:val="A6A6A6" w:themeColor="background1" w:themeShade="A6"/>
          <w:sz w:val="21"/>
          <w:szCs w:val="21"/>
        </w:rPr>
      </w:pPr>
      <w:r w:rsidRPr="00662AD0">
        <w:rPr>
          <w:rFonts w:asciiTheme="majorBidi" w:hAnsiTheme="majorBidi" w:cstheme="majorBidi"/>
          <w:color w:val="A6A6A6" w:themeColor="background1" w:themeShade="A6"/>
          <w:sz w:val="21"/>
          <w:szCs w:val="21"/>
        </w:rPr>
        <w:t>Capítulo de libro citado por 2da. vez y sucesivas:</w:t>
      </w:r>
      <w:r w:rsidR="00C478BE">
        <w:rPr>
          <w:rFonts w:asciiTheme="majorBidi" w:hAnsiTheme="majorBidi" w:cstheme="majorBidi"/>
          <w:color w:val="A6A6A6" w:themeColor="background1" w:themeShade="A6"/>
          <w:sz w:val="21"/>
          <w:szCs w:val="21"/>
        </w:rPr>
        <w:t xml:space="preserve"> </w:t>
      </w:r>
    </w:p>
    <w:p w14:paraId="3A8799A3" w14:textId="05CEB4F2" w:rsidR="00D35A5A" w:rsidRPr="00662AD0" w:rsidRDefault="00D35A5A" w:rsidP="00D35A5A">
      <w:pPr>
        <w:spacing w:line="276" w:lineRule="auto"/>
        <w:ind w:left="708"/>
        <w:jc w:val="both"/>
        <w:rPr>
          <w:rFonts w:asciiTheme="majorBidi" w:hAnsiTheme="majorBidi" w:cstheme="majorBidi"/>
          <w:color w:val="A6A6A6" w:themeColor="background1" w:themeShade="A6"/>
          <w:sz w:val="21"/>
          <w:szCs w:val="21"/>
        </w:rPr>
      </w:pPr>
      <w:proofErr w:type="spellStart"/>
      <w:r w:rsidRPr="00662AD0">
        <w:rPr>
          <w:rFonts w:asciiTheme="majorBidi" w:hAnsiTheme="majorBidi" w:cstheme="majorBidi"/>
          <w:color w:val="A6A6A6" w:themeColor="background1" w:themeShade="A6"/>
          <w:sz w:val="21"/>
          <w:szCs w:val="21"/>
        </w:rPr>
        <w:t>Thoreau</w:t>
      </w:r>
      <w:proofErr w:type="spellEnd"/>
      <w:r w:rsidRPr="00662AD0">
        <w:rPr>
          <w:rFonts w:asciiTheme="majorBidi" w:hAnsiTheme="majorBidi" w:cstheme="majorBidi"/>
          <w:color w:val="A6A6A6" w:themeColor="background1" w:themeShade="A6"/>
          <w:sz w:val="21"/>
          <w:szCs w:val="21"/>
        </w:rPr>
        <w:t>, «</w:t>
      </w:r>
      <w:proofErr w:type="spellStart"/>
      <w:r w:rsidRPr="00662AD0">
        <w:rPr>
          <w:rFonts w:asciiTheme="majorBidi" w:hAnsiTheme="majorBidi" w:cstheme="majorBidi"/>
          <w:color w:val="A6A6A6" w:themeColor="background1" w:themeShade="A6"/>
          <w:sz w:val="21"/>
          <w:szCs w:val="21"/>
        </w:rPr>
        <w:t>Walking</w:t>
      </w:r>
      <w:proofErr w:type="spellEnd"/>
      <w:r w:rsidRPr="00662AD0">
        <w:rPr>
          <w:rFonts w:asciiTheme="majorBidi" w:hAnsiTheme="majorBidi" w:cstheme="majorBidi"/>
          <w:color w:val="A6A6A6" w:themeColor="background1" w:themeShade="A6"/>
          <w:sz w:val="21"/>
          <w:szCs w:val="21"/>
        </w:rPr>
        <w:t>», p. 182.</w:t>
      </w:r>
    </w:p>
    <w:p w14:paraId="5639B7B9" w14:textId="77777777" w:rsidR="003C1874" w:rsidRPr="00662AD0" w:rsidRDefault="003C1874" w:rsidP="00D35A5A">
      <w:pPr>
        <w:spacing w:line="276" w:lineRule="auto"/>
        <w:ind w:left="708"/>
        <w:jc w:val="both"/>
        <w:rPr>
          <w:rFonts w:asciiTheme="majorBidi" w:hAnsiTheme="majorBidi" w:cstheme="majorBidi"/>
          <w:color w:val="A6A6A6" w:themeColor="background1" w:themeShade="A6"/>
          <w:sz w:val="21"/>
          <w:szCs w:val="21"/>
        </w:rPr>
      </w:pPr>
    </w:p>
    <w:p w14:paraId="79F78204" w14:textId="6EDC940E" w:rsidR="003C1874" w:rsidRPr="00662AD0" w:rsidRDefault="003C1874" w:rsidP="00D35A5A">
      <w:pPr>
        <w:spacing w:line="276" w:lineRule="auto"/>
        <w:ind w:left="708"/>
        <w:jc w:val="both"/>
        <w:rPr>
          <w:rFonts w:asciiTheme="majorBidi" w:hAnsiTheme="majorBidi" w:cstheme="majorBidi"/>
          <w:color w:val="A6A6A6" w:themeColor="background1" w:themeShade="A6"/>
          <w:sz w:val="21"/>
          <w:szCs w:val="21"/>
        </w:rPr>
      </w:pPr>
      <w:r w:rsidRPr="00662AD0">
        <w:rPr>
          <w:rFonts w:asciiTheme="majorBidi" w:hAnsiTheme="majorBidi" w:cstheme="majorBidi"/>
          <w:color w:val="A6A6A6" w:themeColor="background1" w:themeShade="A6"/>
          <w:sz w:val="21"/>
          <w:szCs w:val="21"/>
        </w:rPr>
        <w:t>Articulo citado por 1ra. vez: </w:t>
      </w:r>
    </w:p>
    <w:p w14:paraId="7549B314" w14:textId="0148BD8E" w:rsidR="003C1874" w:rsidRPr="00662AD0" w:rsidRDefault="003C1874" w:rsidP="00D35A5A">
      <w:pPr>
        <w:spacing w:line="276" w:lineRule="auto"/>
        <w:ind w:left="708"/>
        <w:jc w:val="both"/>
        <w:rPr>
          <w:rFonts w:asciiTheme="majorBidi" w:hAnsiTheme="majorBidi" w:cstheme="majorBidi"/>
          <w:color w:val="A6A6A6" w:themeColor="background1" w:themeShade="A6"/>
          <w:sz w:val="21"/>
          <w:szCs w:val="21"/>
        </w:rPr>
      </w:pPr>
      <w:r w:rsidRPr="00662AD0">
        <w:rPr>
          <w:rFonts w:asciiTheme="majorBidi" w:hAnsiTheme="majorBidi" w:cstheme="majorBidi"/>
          <w:color w:val="A6A6A6" w:themeColor="background1" w:themeShade="A6"/>
          <w:sz w:val="21"/>
          <w:szCs w:val="21"/>
          <w:lang w:val="en-US"/>
        </w:rPr>
        <w:t>Joshua I. Weinstein, «The Market in Plato’s Republic». </w:t>
      </w:r>
      <w:proofErr w:type="spellStart"/>
      <w:r w:rsidRPr="00662AD0">
        <w:rPr>
          <w:rFonts w:asciiTheme="majorBidi" w:hAnsiTheme="majorBidi" w:cstheme="majorBidi"/>
          <w:i/>
          <w:iCs/>
          <w:color w:val="A6A6A6" w:themeColor="background1" w:themeShade="A6"/>
          <w:sz w:val="21"/>
          <w:szCs w:val="21"/>
        </w:rPr>
        <w:t>Classical</w:t>
      </w:r>
      <w:proofErr w:type="spellEnd"/>
      <w:r w:rsidRPr="00662AD0">
        <w:rPr>
          <w:rFonts w:asciiTheme="majorBidi" w:hAnsiTheme="majorBidi" w:cstheme="majorBidi"/>
          <w:i/>
          <w:iCs/>
          <w:color w:val="A6A6A6" w:themeColor="background1" w:themeShade="A6"/>
          <w:sz w:val="21"/>
          <w:szCs w:val="21"/>
        </w:rPr>
        <w:t xml:space="preserve"> </w:t>
      </w:r>
      <w:proofErr w:type="spellStart"/>
      <w:r w:rsidRPr="00662AD0">
        <w:rPr>
          <w:rFonts w:asciiTheme="majorBidi" w:hAnsiTheme="majorBidi" w:cstheme="majorBidi"/>
          <w:i/>
          <w:iCs/>
          <w:color w:val="A6A6A6" w:themeColor="background1" w:themeShade="A6"/>
          <w:sz w:val="21"/>
          <w:szCs w:val="21"/>
        </w:rPr>
        <w:t>Philology</w:t>
      </w:r>
      <w:proofErr w:type="spellEnd"/>
      <w:r w:rsidRPr="00662AD0">
        <w:rPr>
          <w:rFonts w:asciiTheme="majorBidi" w:hAnsiTheme="majorBidi" w:cstheme="majorBidi"/>
          <w:color w:val="A6A6A6" w:themeColor="background1" w:themeShade="A6"/>
          <w:sz w:val="21"/>
          <w:szCs w:val="21"/>
        </w:rPr>
        <w:t> 104, no 2 (2009): p. 440.</w:t>
      </w:r>
    </w:p>
    <w:p w14:paraId="58B06C47" w14:textId="2A59A453" w:rsidR="003C1874" w:rsidRPr="00662AD0" w:rsidRDefault="003C1874" w:rsidP="00D35A5A">
      <w:pPr>
        <w:spacing w:line="276" w:lineRule="auto"/>
        <w:ind w:left="708"/>
        <w:jc w:val="both"/>
        <w:rPr>
          <w:rFonts w:asciiTheme="majorBidi" w:hAnsiTheme="majorBidi" w:cstheme="majorBidi"/>
          <w:color w:val="A6A6A6" w:themeColor="background1" w:themeShade="A6"/>
          <w:sz w:val="21"/>
          <w:szCs w:val="21"/>
        </w:rPr>
      </w:pPr>
      <w:r w:rsidRPr="00662AD0">
        <w:rPr>
          <w:rFonts w:asciiTheme="majorBidi" w:hAnsiTheme="majorBidi" w:cstheme="majorBidi"/>
          <w:color w:val="A6A6A6" w:themeColor="background1" w:themeShade="A6"/>
          <w:sz w:val="21"/>
          <w:szCs w:val="21"/>
        </w:rPr>
        <w:br/>
        <w:t>Articulo citado por 2da. vez y sucesivas:</w:t>
      </w:r>
      <w:r w:rsidR="00C478BE">
        <w:rPr>
          <w:rFonts w:asciiTheme="majorBidi" w:hAnsiTheme="majorBidi" w:cstheme="majorBidi"/>
          <w:color w:val="A6A6A6" w:themeColor="background1" w:themeShade="A6"/>
          <w:sz w:val="21"/>
          <w:szCs w:val="21"/>
        </w:rPr>
        <w:t xml:space="preserve"> </w:t>
      </w:r>
    </w:p>
    <w:p w14:paraId="5D30F3B0" w14:textId="4ECE3ABE" w:rsidR="003C1874" w:rsidRPr="00662AD0" w:rsidRDefault="003C1874" w:rsidP="00D35A5A">
      <w:pPr>
        <w:spacing w:line="276" w:lineRule="auto"/>
        <w:ind w:left="708"/>
        <w:jc w:val="both"/>
        <w:rPr>
          <w:rFonts w:asciiTheme="majorBidi" w:hAnsiTheme="majorBidi" w:cstheme="majorBidi"/>
          <w:color w:val="A6A6A6" w:themeColor="background1" w:themeShade="A6"/>
          <w:sz w:val="21"/>
          <w:szCs w:val="21"/>
        </w:rPr>
      </w:pPr>
      <w:proofErr w:type="spellStart"/>
      <w:r w:rsidRPr="00662AD0">
        <w:rPr>
          <w:rFonts w:asciiTheme="majorBidi" w:hAnsiTheme="majorBidi" w:cstheme="majorBidi"/>
          <w:color w:val="A6A6A6" w:themeColor="background1" w:themeShade="A6"/>
          <w:sz w:val="21"/>
          <w:szCs w:val="21"/>
        </w:rPr>
        <w:t>Weinstein</w:t>
      </w:r>
      <w:proofErr w:type="spellEnd"/>
      <w:r w:rsidRPr="00662AD0">
        <w:rPr>
          <w:rFonts w:asciiTheme="majorBidi" w:hAnsiTheme="majorBidi" w:cstheme="majorBidi"/>
          <w:color w:val="A6A6A6" w:themeColor="background1" w:themeShade="A6"/>
          <w:sz w:val="21"/>
          <w:szCs w:val="21"/>
        </w:rPr>
        <w:t>, «</w:t>
      </w:r>
      <w:proofErr w:type="spellStart"/>
      <w:r w:rsidRPr="00662AD0">
        <w:rPr>
          <w:rFonts w:asciiTheme="majorBidi" w:hAnsiTheme="majorBidi" w:cstheme="majorBidi"/>
          <w:color w:val="A6A6A6" w:themeColor="background1" w:themeShade="A6"/>
          <w:sz w:val="21"/>
          <w:szCs w:val="21"/>
        </w:rPr>
        <w:t>Plato’s</w:t>
      </w:r>
      <w:proofErr w:type="spellEnd"/>
      <w:r w:rsidRPr="00662AD0">
        <w:rPr>
          <w:rFonts w:asciiTheme="majorBidi" w:hAnsiTheme="majorBidi" w:cstheme="majorBidi"/>
          <w:color w:val="A6A6A6" w:themeColor="background1" w:themeShade="A6"/>
          <w:sz w:val="21"/>
          <w:szCs w:val="21"/>
        </w:rPr>
        <w:t> </w:t>
      </w:r>
      <w:proofErr w:type="spellStart"/>
      <w:r w:rsidRPr="00662AD0">
        <w:rPr>
          <w:rFonts w:asciiTheme="majorBidi" w:hAnsiTheme="majorBidi" w:cstheme="majorBidi"/>
          <w:color w:val="A6A6A6" w:themeColor="background1" w:themeShade="A6"/>
          <w:sz w:val="21"/>
          <w:szCs w:val="21"/>
        </w:rPr>
        <w:t>Republic</w:t>
      </w:r>
      <w:proofErr w:type="spellEnd"/>
      <w:r w:rsidRPr="00662AD0">
        <w:rPr>
          <w:rFonts w:asciiTheme="majorBidi" w:hAnsiTheme="majorBidi" w:cstheme="majorBidi"/>
          <w:color w:val="A6A6A6" w:themeColor="background1" w:themeShade="A6"/>
          <w:sz w:val="21"/>
          <w:szCs w:val="21"/>
        </w:rPr>
        <w:t>», pp. 452–53.</w:t>
      </w:r>
    </w:p>
    <w:p w14:paraId="5CCCFB57" w14:textId="77777777" w:rsidR="003C1874" w:rsidRPr="00662AD0" w:rsidRDefault="003C1874" w:rsidP="003C1874">
      <w:pPr>
        <w:spacing w:line="276" w:lineRule="auto"/>
        <w:jc w:val="both"/>
        <w:rPr>
          <w:rFonts w:asciiTheme="majorBidi" w:hAnsiTheme="majorBidi" w:cstheme="majorBidi"/>
          <w:i/>
          <w:iCs/>
          <w:color w:val="A6A6A6" w:themeColor="background1" w:themeShade="A6"/>
          <w:sz w:val="21"/>
          <w:szCs w:val="21"/>
        </w:rPr>
      </w:pPr>
    </w:p>
    <w:p w14:paraId="4880D5B5" w14:textId="77777777" w:rsidR="003C1874" w:rsidRPr="00662AD0" w:rsidRDefault="003C1874" w:rsidP="003C1874">
      <w:pPr>
        <w:spacing w:line="276" w:lineRule="auto"/>
        <w:jc w:val="both"/>
        <w:rPr>
          <w:rFonts w:asciiTheme="majorBidi" w:hAnsiTheme="majorBidi" w:cstheme="majorBidi"/>
          <w:i/>
          <w:iCs/>
          <w:color w:val="A6A6A6" w:themeColor="background1" w:themeShade="A6"/>
          <w:sz w:val="21"/>
          <w:szCs w:val="21"/>
        </w:rPr>
      </w:pPr>
    </w:p>
    <w:p w14:paraId="665FE7D8" w14:textId="458C133D" w:rsidR="003C1874" w:rsidRPr="00662AD0" w:rsidRDefault="003C1874" w:rsidP="003C1874">
      <w:pPr>
        <w:spacing w:line="276" w:lineRule="auto"/>
        <w:jc w:val="both"/>
        <w:rPr>
          <w:rFonts w:asciiTheme="majorBidi" w:hAnsiTheme="majorBidi" w:cstheme="majorBidi"/>
          <w:color w:val="A6A6A6" w:themeColor="background1" w:themeShade="A6"/>
          <w:sz w:val="21"/>
          <w:szCs w:val="21"/>
        </w:rPr>
      </w:pPr>
      <w:r w:rsidRPr="00662AD0">
        <w:rPr>
          <w:rFonts w:asciiTheme="majorBidi" w:hAnsiTheme="majorBidi" w:cstheme="majorBidi"/>
          <w:color w:val="A6A6A6" w:themeColor="background1" w:themeShade="A6"/>
          <w:sz w:val="21"/>
          <w:szCs w:val="21"/>
        </w:rPr>
        <w:t>La cita de obras clásicas</w:t>
      </w:r>
      <w:r w:rsidR="00D35A5A" w:rsidRPr="00662AD0">
        <w:rPr>
          <w:rFonts w:asciiTheme="majorBidi" w:hAnsiTheme="majorBidi" w:cstheme="majorBidi"/>
          <w:color w:val="A6A6A6" w:themeColor="background1" w:themeShade="A6"/>
          <w:sz w:val="21"/>
          <w:szCs w:val="21"/>
        </w:rPr>
        <w:t xml:space="preserve"> latinas o griegas) o modernas</w:t>
      </w:r>
      <w:r w:rsidRPr="00662AD0">
        <w:rPr>
          <w:rFonts w:asciiTheme="majorBidi" w:hAnsiTheme="majorBidi" w:cstheme="majorBidi"/>
          <w:color w:val="A6A6A6" w:themeColor="background1" w:themeShade="A6"/>
          <w:sz w:val="21"/>
          <w:szCs w:val="21"/>
        </w:rPr>
        <w:t>, han de seguir las convenciones usuales del área de estudio, por ejemplo: para</w:t>
      </w:r>
    </w:p>
    <w:p w14:paraId="390662BF" w14:textId="77777777" w:rsidR="00D35A5A" w:rsidRPr="00662AD0" w:rsidRDefault="003C1874" w:rsidP="00D35A5A">
      <w:pPr>
        <w:spacing w:line="276" w:lineRule="auto"/>
        <w:ind w:left="708"/>
        <w:jc w:val="both"/>
        <w:rPr>
          <w:rFonts w:asciiTheme="majorBidi" w:hAnsiTheme="majorBidi" w:cstheme="majorBidi"/>
          <w:color w:val="A6A6A6" w:themeColor="background1" w:themeShade="A6"/>
          <w:sz w:val="21"/>
          <w:szCs w:val="21"/>
        </w:rPr>
      </w:pPr>
      <w:r w:rsidRPr="00662AD0">
        <w:rPr>
          <w:rFonts w:asciiTheme="majorBidi" w:hAnsiTheme="majorBidi" w:cstheme="majorBidi"/>
          <w:color w:val="A6A6A6" w:themeColor="background1" w:themeShade="A6"/>
          <w:sz w:val="21"/>
          <w:szCs w:val="21"/>
        </w:rPr>
        <w:t>Revistas, la recomendación del </w:t>
      </w:r>
      <w:proofErr w:type="spellStart"/>
      <w:r w:rsidRPr="00662AD0">
        <w:rPr>
          <w:rFonts w:asciiTheme="majorBidi" w:hAnsiTheme="majorBidi" w:cstheme="majorBidi"/>
          <w:color w:val="A6A6A6" w:themeColor="background1" w:themeShade="A6"/>
          <w:sz w:val="21"/>
          <w:szCs w:val="21"/>
        </w:rPr>
        <w:fldChar w:fldCharType="begin"/>
      </w:r>
      <w:r w:rsidRPr="00662AD0">
        <w:rPr>
          <w:rFonts w:asciiTheme="majorBidi" w:hAnsiTheme="majorBidi" w:cstheme="majorBidi"/>
          <w:color w:val="A6A6A6" w:themeColor="background1" w:themeShade="A6"/>
          <w:sz w:val="21"/>
          <w:szCs w:val="21"/>
        </w:rPr>
        <w:instrText xml:space="preserve"> HYPERLINK "http://www.annee-philologique.com/files/sigles_fr.pdf" \t "_blank" </w:instrText>
      </w:r>
      <w:r w:rsidRPr="00662AD0">
        <w:rPr>
          <w:rFonts w:asciiTheme="majorBidi" w:hAnsiTheme="majorBidi" w:cstheme="majorBidi"/>
          <w:color w:val="A6A6A6" w:themeColor="background1" w:themeShade="A6"/>
          <w:sz w:val="21"/>
          <w:szCs w:val="21"/>
        </w:rPr>
        <w:fldChar w:fldCharType="separate"/>
      </w:r>
      <w:r w:rsidRPr="00662AD0">
        <w:rPr>
          <w:rStyle w:val="Hipervnculo"/>
          <w:rFonts w:asciiTheme="majorBidi" w:hAnsiTheme="majorBidi" w:cstheme="majorBidi"/>
          <w:sz w:val="21"/>
          <w:szCs w:val="21"/>
        </w:rPr>
        <w:t>L’Année</w:t>
      </w:r>
      <w:proofErr w:type="spellEnd"/>
      <w:r w:rsidRPr="00662AD0">
        <w:rPr>
          <w:rStyle w:val="Hipervnculo"/>
          <w:rFonts w:asciiTheme="majorBidi" w:hAnsiTheme="majorBidi" w:cstheme="majorBidi"/>
          <w:sz w:val="21"/>
          <w:szCs w:val="21"/>
        </w:rPr>
        <w:t xml:space="preserve"> </w:t>
      </w:r>
      <w:proofErr w:type="spellStart"/>
      <w:r w:rsidRPr="00662AD0">
        <w:rPr>
          <w:rStyle w:val="Hipervnculo"/>
          <w:rFonts w:asciiTheme="majorBidi" w:hAnsiTheme="majorBidi" w:cstheme="majorBidi"/>
          <w:sz w:val="21"/>
          <w:szCs w:val="21"/>
        </w:rPr>
        <w:t>Philologique</w:t>
      </w:r>
      <w:proofErr w:type="spellEnd"/>
      <w:r w:rsidRPr="00662AD0">
        <w:rPr>
          <w:rFonts w:asciiTheme="majorBidi" w:hAnsiTheme="majorBidi" w:cstheme="majorBidi"/>
          <w:color w:val="A6A6A6" w:themeColor="background1" w:themeShade="A6"/>
          <w:sz w:val="21"/>
          <w:szCs w:val="21"/>
        </w:rPr>
        <w:fldChar w:fldCharType="end"/>
      </w:r>
    </w:p>
    <w:p w14:paraId="3085945E" w14:textId="77777777" w:rsidR="00D35A5A" w:rsidRPr="00662AD0" w:rsidRDefault="003C1874" w:rsidP="00D35A5A">
      <w:pPr>
        <w:spacing w:line="276" w:lineRule="auto"/>
        <w:ind w:left="708"/>
        <w:jc w:val="both"/>
        <w:rPr>
          <w:rFonts w:asciiTheme="majorBidi" w:hAnsiTheme="majorBidi" w:cstheme="majorBidi"/>
          <w:color w:val="A6A6A6" w:themeColor="background1" w:themeShade="A6"/>
          <w:sz w:val="21"/>
          <w:szCs w:val="21"/>
        </w:rPr>
      </w:pPr>
      <w:r w:rsidRPr="00662AD0">
        <w:rPr>
          <w:rFonts w:asciiTheme="majorBidi" w:hAnsiTheme="majorBidi" w:cstheme="majorBidi"/>
          <w:color w:val="A6A6A6" w:themeColor="background1" w:themeShade="A6"/>
          <w:sz w:val="21"/>
          <w:szCs w:val="21"/>
        </w:rPr>
        <w:t>Autores griegos, lo recomendado por el </w:t>
      </w:r>
      <w:proofErr w:type="spellStart"/>
      <w:r w:rsidRPr="00662AD0">
        <w:rPr>
          <w:rFonts w:asciiTheme="majorBidi" w:hAnsiTheme="majorBidi" w:cstheme="majorBidi"/>
          <w:color w:val="A6A6A6" w:themeColor="background1" w:themeShade="A6"/>
          <w:sz w:val="21"/>
          <w:szCs w:val="21"/>
        </w:rPr>
        <w:fldChar w:fldCharType="begin"/>
      </w:r>
      <w:r w:rsidRPr="00662AD0">
        <w:rPr>
          <w:rFonts w:asciiTheme="majorBidi" w:hAnsiTheme="majorBidi" w:cstheme="majorBidi"/>
          <w:color w:val="A6A6A6" w:themeColor="background1" w:themeShade="A6"/>
          <w:sz w:val="21"/>
          <w:szCs w:val="21"/>
        </w:rPr>
        <w:instrText xml:space="preserve"> HYPERLINK "http://www.stoa.org/abbreviations.html" \t "_blank" </w:instrText>
      </w:r>
      <w:r w:rsidRPr="00662AD0">
        <w:rPr>
          <w:rFonts w:asciiTheme="majorBidi" w:hAnsiTheme="majorBidi" w:cstheme="majorBidi"/>
          <w:color w:val="A6A6A6" w:themeColor="background1" w:themeShade="A6"/>
          <w:sz w:val="21"/>
          <w:szCs w:val="21"/>
        </w:rPr>
        <w:fldChar w:fldCharType="separate"/>
      </w:r>
      <w:r w:rsidRPr="00662AD0">
        <w:rPr>
          <w:rStyle w:val="Hipervnculo"/>
          <w:rFonts w:asciiTheme="majorBidi" w:hAnsiTheme="majorBidi" w:cstheme="majorBidi"/>
          <w:sz w:val="21"/>
          <w:szCs w:val="21"/>
        </w:rPr>
        <w:t>Greek</w:t>
      </w:r>
      <w:proofErr w:type="spellEnd"/>
      <w:r w:rsidRPr="00662AD0">
        <w:rPr>
          <w:rStyle w:val="Hipervnculo"/>
          <w:rFonts w:asciiTheme="majorBidi" w:hAnsiTheme="majorBidi" w:cstheme="majorBidi"/>
          <w:sz w:val="21"/>
          <w:szCs w:val="21"/>
        </w:rPr>
        <w:t xml:space="preserve">-English </w:t>
      </w:r>
      <w:proofErr w:type="spellStart"/>
      <w:r w:rsidRPr="00662AD0">
        <w:rPr>
          <w:rStyle w:val="Hipervnculo"/>
          <w:rFonts w:asciiTheme="majorBidi" w:hAnsiTheme="majorBidi" w:cstheme="majorBidi"/>
          <w:sz w:val="21"/>
          <w:szCs w:val="21"/>
        </w:rPr>
        <w:t>Lexicon</w:t>
      </w:r>
      <w:proofErr w:type="spellEnd"/>
      <w:r w:rsidRPr="00662AD0">
        <w:rPr>
          <w:rFonts w:asciiTheme="majorBidi" w:hAnsiTheme="majorBidi" w:cstheme="majorBidi"/>
          <w:color w:val="A6A6A6" w:themeColor="background1" w:themeShade="A6"/>
          <w:sz w:val="21"/>
          <w:szCs w:val="21"/>
        </w:rPr>
        <w:fldChar w:fldCharType="end"/>
      </w:r>
      <w:r w:rsidRPr="00662AD0">
        <w:rPr>
          <w:rFonts w:asciiTheme="majorBidi" w:hAnsiTheme="majorBidi" w:cstheme="majorBidi"/>
          <w:color w:val="A6A6A6" w:themeColor="background1" w:themeShade="A6"/>
          <w:sz w:val="21"/>
          <w:szCs w:val="21"/>
        </w:rPr>
        <w:t> (LSJ)</w:t>
      </w:r>
    </w:p>
    <w:p w14:paraId="084E2B67" w14:textId="0F99A801" w:rsidR="003C1874" w:rsidRPr="00662AD0" w:rsidRDefault="003C1874" w:rsidP="00D35A5A">
      <w:pPr>
        <w:spacing w:line="276" w:lineRule="auto"/>
        <w:ind w:left="708"/>
        <w:jc w:val="both"/>
        <w:rPr>
          <w:rFonts w:asciiTheme="majorBidi" w:hAnsiTheme="majorBidi" w:cstheme="majorBidi"/>
          <w:color w:val="A6A6A6" w:themeColor="background1" w:themeShade="A6"/>
          <w:sz w:val="21"/>
          <w:szCs w:val="21"/>
        </w:rPr>
      </w:pPr>
      <w:r w:rsidRPr="00662AD0">
        <w:rPr>
          <w:rFonts w:asciiTheme="majorBidi" w:hAnsiTheme="majorBidi" w:cstheme="majorBidi"/>
          <w:color w:val="A6A6A6" w:themeColor="background1" w:themeShade="A6"/>
          <w:sz w:val="21"/>
          <w:szCs w:val="21"/>
        </w:rPr>
        <w:t>Autores latinos, lo recomendado por el </w:t>
      </w:r>
      <w:hyperlink r:id="rId11" w:tgtFrame="_blank" w:history="1">
        <w:r w:rsidRPr="00662AD0">
          <w:rPr>
            <w:rStyle w:val="Hipervnculo"/>
            <w:rFonts w:asciiTheme="majorBidi" w:hAnsiTheme="majorBidi" w:cstheme="majorBidi"/>
            <w:sz w:val="21"/>
            <w:szCs w:val="21"/>
          </w:rPr>
          <w:t xml:space="preserve">Oxford </w:t>
        </w:r>
        <w:proofErr w:type="spellStart"/>
        <w:r w:rsidRPr="00662AD0">
          <w:rPr>
            <w:rStyle w:val="Hipervnculo"/>
            <w:rFonts w:asciiTheme="majorBidi" w:hAnsiTheme="majorBidi" w:cstheme="majorBidi"/>
            <w:sz w:val="21"/>
            <w:szCs w:val="21"/>
          </w:rPr>
          <w:t>Latin</w:t>
        </w:r>
        <w:proofErr w:type="spellEnd"/>
        <w:r w:rsidRPr="00662AD0">
          <w:rPr>
            <w:rStyle w:val="Hipervnculo"/>
            <w:rFonts w:asciiTheme="majorBidi" w:hAnsiTheme="majorBidi" w:cstheme="majorBidi"/>
            <w:sz w:val="21"/>
            <w:szCs w:val="21"/>
          </w:rPr>
          <w:t xml:space="preserve"> </w:t>
        </w:r>
        <w:proofErr w:type="spellStart"/>
        <w:r w:rsidRPr="00662AD0">
          <w:rPr>
            <w:rStyle w:val="Hipervnculo"/>
            <w:rFonts w:asciiTheme="majorBidi" w:hAnsiTheme="majorBidi" w:cstheme="majorBidi"/>
            <w:sz w:val="21"/>
            <w:szCs w:val="21"/>
          </w:rPr>
          <w:t>Dictionary</w:t>
        </w:r>
        <w:proofErr w:type="spellEnd"/>
      </w:hyperlink>
    </w:p>
    <w:p w14:paraId="6BC12967" w14:textId="77777777" w:rsidR="00D35A5A" w:rsidRPr="00662AD0" w:rsidRDefault="003C1874" w:rsidP="00D35A5A">
      <w:pPr>
        <w:spacing w:line="276" w:lineRule="auto"/>
        <w:ind w:left="708"/>
        <w:jc w:val="both"/>
        <w:rPr>
          <w:rFonts w:asciiTheme="majorBidi" w:hAnsiTheme="majorBidi" w:cstheme="majorBidi"/>
          <w:color w:val="A6A6A6" w:themeColor="background1" w:themeShade="A6"/>
          <w:sz w:val="21"/>
          <w:szCs w:val="21"/>
        </w:rPr>
      </w:pPr>
      <w:r w:rsidRPr="00662AD0">
        <w:rPr>
          <w:rFonts w:asciiTheme="majorBidi" w:hAnsiTheme="majorBidi" w:cstheme="majorBidi"/>
          <w:color w:val="A6A6A6" w:themeColor="background1" w:themeShade="A6"/>
          <w:sz w:val="21"/>
          <w:szCs w:val="21"/>
        </w:rPr>
        <w:t>En el caso de autores modernos como </w:t>
      </w:r>
      <w:hyperlink r:id="rId12" w:tgtFrame="_blank" w:history="1">
        <w:r w:rsidRPr="00662AD0">
          <w:rPr>
            <w:rStyle w:val="Hipervnculo"/>
            <w:rFonts w:asciiTheme="majorBidi" w:hAnsiTheme="majorBidi" w:cstheme="majorBidi"/>
            <w:sz w:val="21"/>
            <w:szCs w:val="21"/>
          </w:rPr>
          <w:t>Kant</w:t>
        </w:r>
      </w:hyperlink>
      <w:r w:rsidRPr="00662AD0">
        <w:rPr>
          <w:rFonts w:asciiTheme="majorBidi" w:hAnsiTheme="majorBidi" w:cstheme="majorBidi"/>
          <w:color w:val="A6A6A6" w:themeColor="background1" w:themeShade="A6"/>
          <w:sz w:val="21"/>
          <w:szCs w:val="21"/>
        </w:rPr>
        <w:t xml:space="preserve">, u otros, se han de seguir las convenciones propias. </w:t>
      </w:r>
    </w:p>
    <w:p w14:paraId="1F26981A" w14:textId="76796A65" w:rsidR="00CF165C" w:rsidRPr="00662AD0" w:rsidRDefault="003C1874" w:rsidP="00D35A5A">
      <w:pPr>
        <w:spacing w:line="276" w:lineRule="auto"/>
        <w:jc w:val="both"/>
        <w:rPr>
          <w:rFonts w:asciiTheme="majorBidi" w:hAnsiTheme="majorBidi" w:cstheme="majorBidi"/>
          <w:smallCaps/>
          <w:kern w:val="32"/>
          <w:sz w:val="28"/>
          <w:szCs w:val="28"/>
          <w:lang w:val="pt-PT"/>
        </w:rPr>
      </w:pPr>
      <w:r w:rsidRPr="00662AD0">
        <w:rPr>
          <w:rFonts w:asciiTheme="majorBidi" w:hAnsiTheme="majorBidi" w:cstheme="majorBidi"/>
          <w:color w:val="A6A6A6" w:themeColor="background1" w:themeShade="A6"/>
          <w:sz w:val="21"/>
          <w:szCs w:val="21"/>
        </w:rPr>
        <w:t>En cualesquiera de los casos, las abreviaturas deben ser definidas en la primera mención y luego usadas consistentemente a lo largo del texto.</w:t>
      </w:r>
      <w:r w:rsidR="00D35A5A" w:rsidRPr="00662AD0">
        <w:rPr>
          <w:rFonts w:asciiTheme="majorBidi" w:hAnsiTheme="majorBidi" w:cstheme="majorBidi"/>
          <w:color w:val="A6A6A6" w:themeColor="background1" w:themeShade="A6"/>
          <w:sz w:val="21"/>
          <w:szCs w:val="21"/>
        </w:rPr>
        <w:t xml:space="preserve"> </w:t>
      </w:r>
      <w:r w:rsidR="000240B7" w:rsidRPr="00662AD0">
        <w:rPr>
          <w:rFonts w:asciiTheme="majorBidi" w:hAnsiTheme="majorBidi" w:cstheme="majorBidi"/>
          <w:color w:val="A6A6A6" w:themeColor="background1" w:themeShade="A6"/>
          <w:sz w:val="21"/>
          <w:szCs w:val="21"/>
        </w:rPr>
        <w:t xml:space="preserve">En caso de que la citación de obras no se encuentre </w:t>
      </w:r>
      <w:r w:rsidR="00FD7420" w:rsidRPr="00662AD0">
        <w:rPr>
          <w:rFonts w:asciiTheme="majorBidi" w:hAnsiTheme="majorBidi" w:cstheme="majorBidi"/>
          <w:color w:val="A6A6A6" w:themeColor="background1" w:themeShade="A6"/>
          <w:sz w:val="21"/>
          <w:szCs w:val="21"/>
        </w:rPr>
        <w:t xml:space="preserve">consistentemente usado y </w:t>
      </w:r>
      <w:r w:rsidR="000240B7" w:rsidRPr="00662AD0">
        <w:rPr>
          <w:rFonts w:asciiTheme="majorBidi" w:hAnsiTheme="majorBidi" w:cstheme="majorBidi"/>
          <w:color w:val="A6A6A6" w:themeColor="background1" w:themeShade="A6"/>
          <w:sz w:val="21"/>
          <w:szCs w:val="21"/>
        </w:rPr>
        <w:t xml:space="preserve">conforme </w:t>
      </w:r>
      <w:r w:rsidR="00FD7420" w:rsidRPr="00662AD0">
        <w:rPr>
          <w:rFonts w:asciiTheme="majorBidi" w:hAnsiTheme="majorBidi" w:cstheme="majorBidi"/>
          <w:color w:val="A6A6A6" w:themeColor="background1" w:themeShade="A6"/>
          <w:sz w:val="21"/>
          <w:szCs w:val="21"/>
        </w:rPr>
        <w:t xml:space="preserve">los </w:t>
      </w:r>
      <w:r w:rsidR="000240B7" w:rsidRPr="00662AD0">
        <w:rPr>
          <w:rFonts w:asciiTheme="majorBidi" w:hAnsiTheme="majorBidi" w:cstheme="majorBidi"/>
          <w:color w:val="A6A6A6" w:themeColor="background1" w:themeShade="A6"/>
          <w:sz w:val="21"/>
          <w:szCs w:val="21"/>
        </w:rPr>
        <w:t>estilo</w:t>
      </w:r>
      <w:r w:rsidR="00FD7420" w:rsidRPr="00662AD0">
        <w:rPr>
          <w:rFonts w:asciiTheme="majorBidi" w:hAnsiTheme="majorBidi" w:cstheme="majorBidi"/>
          <w:color w:val="A6A6A6" w:themeColor="background1" w:themeShade="A6"/>
          <w:sz w:val="21"/>
          <w:szCs w:val="21"/>
        </w:rPr>
        <w:t>s</w:t>
      </w:r>
      <w:r w:rsidR="000240B7" w:rsidRPr="00662AD0">
        <w:rPr>
          <w:rFonts w:asciiTheme="majorBidi" w:hAnsiTheme="majorBidi" w:cstheme="majorBidi"/>
          <w:color w:val="A6A6A6" w:themeColor="background1" w:themeShade="A6"/>
          <w:sz w:val="21"/>
          <w:szCs w:val="21"/>
        </w:rPr>
        <w:t xml:space="preserve"> propuesto</w:t>
      </w:r>
      <w:r w:rsidR="00FD7420" w:rsidRPr="00662AD0">
        <w:rPr>
          <w:rFonts w:asciiTheme="majorBidi" w:hAnsiTheme="majorBidi" w:cstheme="majorBidi"/>
          <w:color w:val="A6A6A6" w:themeColor="background1" w:themeShade="A6"/>
          <w:sz w:val="21"/>
          <w:szCs w:val="21"/>
        </w:rPr>
        <w:t>s</w:t>
      </w:r>
      <w:r w:rsidR="000240B7" w:rsidRPr="00662AD0">
        <w:rPr>
          <w:rFonts w:asciiTheme="majorBidi" w:hAnsiTheme="majorBidi" w:cstheme="majorBidi"/>
          <w:color w:val="A6A6A6" w:themeColor="background1" w:themeShade="A6"/>
          <w:sz w:val="21"/>
          <w:szCs w:val="21"/>
        </w:rPr>
        <w:t>, el manuscrito podría no publicarse si no se realizan los ajustes pertinentes.</w:t>
      </w:r>
      <w:r w:rsidR="00CF165C" w:rsidRPr="00662AD0">
        <w:rPr>
          <w:rFonts w:asciiTheme="majorBidi" w:hAnsiTheme="majorBidi" w:cstheme="majorBidi"/>
          <w:smallCaps/>
          <w:kern w:val="32"/>
          <w:sz w:val="28"/>
          <w:szCs w:val="28"/>
          <w:lang w:val="pt-PT"/>
        </w:rPr>
        <w:br w:type="page"/>
      </w:r>
    </w:p>
    <w:p w14:paraId="0DE615A1" w14:textId="77777777" w:rsidR="0021039D" w:rsidRPr="00662AD0" w:rsidRDefault="007D72E4" w:rsidP="00AC4467">
      <w:pPr>
        <w:spacing w:after="80" w:line="276" w:lineRule="auto"/>
        <w:jc w:val="both"/>
        <w:outlineLvl w:val="0"/>
        <w:rPr>
          <w:rFonts w:asciiTheme="majorBidi" w:hAnsiTheme="majorBidi" w:cstheme="majorBidi"/>
          <w:smallCaps/>
          <w:kern w:val="32"/>
          <w:sz w:val="28"/>
          <w:szCs w:val="28"/>
          <w:lang w:val="pt-PT"/>
        </w:rPr>
      </w:pPr>
      <w:r w:rsidRPr="00662AD0">
        <w:rPr>
          <w:rFonts w:asciiTheme="majorBidi" w:hAnsiTheme="majorBidi" w:cstheme="majorBidi"/>
          <w:smallCaps/>
          <w:kern w:val="32"/>
          <w:sz w:val="28"/>
          <w:szCs w:val="28"/>
          <w:lang w:val="pt-PT"/>
        </w:rPr>
        <w:lastRenderedPageBreak/>
        <w:t>referenc</w:t>
      </w:r>
      <w:r w:rsidR="006841D0" w:rsidRPr="00662AD0">
        <w:rPr>
          <w:rFonts w:asciiTheme="majorBidi" w:hAnsiTheme="majorBidi" w:cstheme="majorBidi"/>
          <w:smallCaps/>
          <w:kern w:val="32"/>
          <w:sz w:val="28"/>
          <w:szCs w:val="28"/>
          <w:lang w:val="pt-PT"/>
        </w:rPr>
        <w:t>ia</w:t>
      </w:r>
      <w:r w:rsidRPr="00662AD0">
        <w:rPr>
          <w:rFonts w:asciiTheme="majorBidi" w:hAnsiTheme="majorBidi" w:cstheme="majorBidi"/>
          <w:smallCaps/>
          <w:kern w:val="32"/>
          <w:sz w:val="28"/>
          <w:szCs w:val="28"/>
          <w:lang w:val="pt-PT"/>
        </w:rPr>
        <w:t>s</w:t>
      </w:r>
    </w:p>
    <w:p w14:paraId="4ED86B26" w14:textId="061719CE" w:rsidR="0021039D" w:rsidRPr="00662AD0" w:rsidRDefault="0021039D" w:rsidP="00910D23">
      <w:pPr>
        <w:spacing w:line="276" w:lineRule="auto"/>
        <w:jc w:val="both"/>
        <w:rPr>
          <w:rFonts w:asciiTheme="majorBidi" w:hAnsiTheme="majorBidi" w:cstheme="majorBidi"/>
          <w:color w:val="808080" w:themeColor="background1" w:themeShade="80"/>
          <w:sz w:val="21"/>
          <w:szCs w:val="21"/>
        </w:rPr>
      </w:pPr>
      <w:r w:rsidRPr="00662AD0">
        <w:rPr>
          <w:rFonts w:asciiTheme="majorBidi" w:hAnsiTheme="majorBidi" w:cstheme="majorBidi"/>
          <w:color w:val="808080" w:themeColor="background1" w:themeShade="80"/>
          <w:sz w:val="21"/>
          <w:szCs w:val="21"/>
        </w:rPr>
        <w:t xml:space="preserve">Necesariamente </w:t>
      </w:r>
      <w:r w:rsidR="00FA320A" w:rsidRPr="00662AD0">
        <w:rPr>
          <w:rFonts w:asciiTheme="majorBidi" w:hAnsiTheme="majorBidi" w:cstheme="majorBidi"/>
          <w:color w:val="808080" w:themeColor="background1" w:themeShade="80"/>
          <w:sz w:val="21"/>
          <w:szCs w:val="21"/>
        </w:rPr>
        <w:t xml:space="preserve">el manuscrito </w:t>
      </w:r>
      <w:r w:rsidRPr="00662AD0">
        <w:rPr>
          <w:rFonts w:asciiTheme="majorBidi" w:hAnsiTheme="majorBidi" w:cstheme="majorBidi"/>
          <w:color w:val="808080" w:themeColor="background1" w:themeShade="80"/>
          <w:sz w:val="21"/>
          <w:szCs w:val="21"/>
        </w:rPr>
        <w:t>ha de tener un apartado de bibliografía (</w:t>
      </w:r>
      <w:r w:rsidRPr="00662AD0">
        <w:rPr>
          <w:rFonts w:asciiTheme="majorBidi" w:hAnsiTheme="majorBidi" w:cstheme="majorBidi"/>
          <w:bCs/>
          <w:color w:val="808080" w:themeColor="background1" w:themeShade="80"/>
          <w:sz w:val="21"/>
          <w:szCs w:val="21"/>
          <w:lang w:val="es-ES_tradnl"/>
        </w:rPr>
        <w:t xml:space="preserve">Sangría francesa 0,5 cm —no use tabuladores ni espacios—. </w:t>
      </w:r>
      <w:r w:rsidRPr="00662AD0">
        <w:rPr>
          <w:rFonts w:asciiTheme="majorBidi" w:hAnsiTheme="majorBidi" w:cstheme="majorBidi"/>
          <w:color w:val="808080" w:themeColor="background1" w:themeShade="80"/>
          <w:sz w:val="21"/>
          <w:szCs w:val="21"/>
          <w:lang w:val="es-ES_tradnl"/>
        </w:rPr>
        <w:t>Interlineado: 1.15 líneas.</w:t>
      </w:r>
      <w:r w:rsidRPr="00662AD0">
        <w:rPr>
          <w:rFonts w:asciiTheme="majorBidi" w:hAnsiTheme="majorBidi" w:cstheme="majorBidi"/>
          <w:b/>
          <w:bCs/>
          <w:color w:val="808080" w:themeColor="background1" w:themeShade="80"/>
          <w:sz w:val="21"/>
          <w:szCs w:val="21"/>
          <w:lang w:val="es-ES_tradnl"/>
        </w:rPr>
        <w:t xml:space="preserve"> </w:t>
      </w:r>
      <w:r w:rsidRPr="00662AD0">
        <w:rPr>
          <w:rFonts w:asciiTheme="majorBidi" w:hAnsiTheme="majorBidi" w:cstheme="majorBidi"/>
          <w:bCs/>
          <w:color w:val="808080" w:themeColor="background1" w:themeShade="80"/>
          <w:sz w:val="21"/>
          <w:szCs w:val="21"/>
          <w:lang w:val="es-ES_tradnl"/>
        </w:rPr>
        <w:t>Espaciado posterior 4 pts.</w:t>
      </w:r>
      <w:r w:rsidRPr="00662AD0">
        <w:rPr>
          <w:rFonts w:asciiTheme="majorBidi" w:hAnsiTheme="majorBidi" w:cstheme="majorBidi"/>
          <w:color w:val="808080" w:themeColor="background1" w:themeShade="80"/>
          <w:sz w:val="21"/>
          <w:szCs w:val="21"/>
        </w:rPr>
        <w:t xml:space="preserve">), la cual debe estar </w:t>
      </w:r>
      <w:r w:rsidR="00FA320A" w:rsidRPr="00662AD0">
        <w:rPr>
          <w:rFonts w:asciiTheme="majorBidi" w:hAnsiTheme="majorBidi" w:cstheme="majorBidi"/>
          <w:color w:val="808080" w:themeColor="background1" w:themeShade="80"/>
          <w:sz w:val="21"/>
          <w:szCs w:val="21"/>
        </w:rPr>
        <w:t xml:space="preserve">conforme </w:t>
      </w:r>
      <w:r w:rsidRPr="00662AD0">
        <w:rPr>
          <w:rFonts w:asciiTheme="majorBidi" w:hAnsiTheme="majorBidi" w:cstheme="majorBidi"/>
          <w:color w:val="808080" w:themeColor="background1" w:themeShade="80"/>
          <w:sz w:val="21"/>
          <w:szCs w:val="21"/>
        </w:rPr>
        <w:t xml:space="preserve">el estilo </w:t>
      </w:r>
      <w:r w:rsidR="00FA320A" w:rsidRPr="00662AD0">
        <w:rPr>
          <w:rFonts w:asciiTheme="majorBidi" w:hAnsiTheme="majorBidi" w:cstheme="majorBidi"/>
          <w:color w:val="808080" w:themeColor="background1" w:themeShade="80"/>
          <w:sz w:val="21"/>
          <w:szCs w:val="21"/>
        </w:rPr>
        <w:t>propuesto</w:t>
      </w:r>
      <w:r w:rsidRPr="00662AD0">
        <w:rPr>
          <w:rFonts w:asciiTheme="majorBidi" w:hAnsiTheme="majorBidi" w:cstheme="majorBidi"/>
          <w:color w:val="808080" w:themeColor="background1" w:themeShade="80"/>
          <w:sz w:val="21"/>
          <w:szCs w:val="21"/>
        </w:rPr>
        <w:t xml:space="preserve">, formato autor-fecha. </w:t>
      </w:r>
      <w:r w:rsidR="00FA320A" w:rsidRPr="00662AD0">
        <w:rPr>
          <w:rFonts w:asciiTheme="majorBidi" w:hAnsiTheme="majorBidi" w:cstheme="majorBidi"/>
          <w:b/>
          <w:bCs/>
          <w:color w:val="808080" w:themeColor="background1" w:themeShade="80"/>
          <w:sz w:val="21"/>
          <w:szCs w:val="21"/>
        </w:rPr>
        <w:t>Los apellidos deben estar en versalitas, no en mayúsculas</w:t>
      </w:r>
      <w:r w:rsidR="00FA320A" w:rsidRPr="00662AD0">
        <w:rPr>
          <w:rFonts w:asciiTheme="majorBidi" w:hAnsiTheme="majorBidi" w:cstheme="majorBidi"/>
          <w:color w:val="808080" w:themeColor="background1" w:themeShade="80"/>
          <w:sz w:val="21"/>
          <w:szCs w:val="21"/>
        </w:rPr>
        <w:t xml:space="preserve">. </w:t>
      </w:r>
      <w:r w:rsidRPr="00662AD0">
        <w:rPr>
          <w:rFonts w:asciiTheme="majorBidi" w:hAnsiTheme="majorBidi" w:cstheme="majorBidi"/>
          <w:color w:val="808080" w:themeColor="background1" w:themeShade="80"/>
          <w:sz w:val="21"/>
          <w:szCs w:val="21"/>
        </w:rPr>
        <w:t>Esta debe ser completa, por orden alfabético, y sólo se incluirán las obras que hagan referencia al cuerpo del trabajo.</w:t>
      </w:r>
      <w:r w:rsidR="00C478BE">
        <w:rPr>
          <w:rFonts w:asciiTheme="majorBidi" w:hAnsiTheme="majorBidi" w:cstheme="majorBidi"/>
          <w:color w:val="808080" w:themeColor="background1" w:themeShade="80"/>
          <w:sz w:val="21"/>
          <w:szCs w:val="21"/>
        </w:rPr>
        <w:t xml:space="preserve"> </w:t>
      </w:r>
      <w:r w:rsidR="00910D23" w:rsidRPr="00662AD0">
        <w:rPr>
          <w:rFonts w:asciiTheme="majorBidi" w:hAnsiTheme="majorBidi" w:cstheme="majorBidi"/>
          <w:color w:val="808080" w:themeColor="background1" w:themeShade="80"/>
          <w:sz w:val="21"/>
          <w:szCs w:val="21"/>
        </w:rPr>
        <w:t xml:space="preserve">Las comillas que se usarán son las angulares </w:t>
      </w:r>
      <w:proofErr w:type="gramStart"/>
      <w:r w:rsidR="00910D23" w:rsidRPr="00662AD0">
        <w:rPr>
          <w:rFonts w:asciiTheme="majorBidi" w:hAnsiTheme="majorBidi" w:cstheme="majorBidi"/>
          <w:color w:val="808080" w:themeColor="background1" w:themeShade="80"/>
          <w:sz w:val="21"/>
          <w:szCs w:val="21"/>
        </w:rPr>
        <w:t>« »</w:t>
      </w:r>
      <w:proofErr w:type="gramEnd"/>
      <w:r w:rsidR="00910D23" w:rsidRPr="00662AD0">
        <w:rPr>
          <w:rFonts w:asciiTheme="majorBidi" w:hAnsiTheme="majorBidi" w:cstheme="majorBidi"/>
          <w:color w:val="808080" w:themeColor="background1" w:themeShade="80"/>
          <w:sz w:val="21"/>
          <w:szCs w:val="21"/>
        </w:rPr>
        <w:t xml:space="preserve">. </w:t>
      </w:r>
      <w:r w:rsidRPr="00662AD0">
        <w:rPr>
          <w:rFonts w:asciiTheme="majorBidi" w:hAnsiTheme="majorBidi" w:cstheme="majorBidi"/>
          <w:color w:val="808080" w:themeColor="background1" w:themeShade="80"/>
          <w:sz w:val="21"/>
          <w:szCs w:val="21"/>
        </w:rPr>
        <w:t>En la bibliografía, los artículos o libros que contengan nº. de DOI deben anotarse a continuación de la información bibliográfica y estar en formato hipervínculo, por ejemplo:</w:t>
      </w:r>
    </w:p>
    <w:p w14:paraId="5F936A58" w14:textId="77777777" w:rsidR="0021039D" w:rsidRPr="00662AD0" w:rsidRDefault="0021039D" w:rsidP="0021039D">
      <w:pPr>
        <w:spacing w:line="276" w:lineRule="auto"/>
        <w:jc w:val="both"/>
        <w:rPr>
          <w:rFonts w:asciiTheme="majorBidi" w:hAnsiTheme="majorBidi" w:cstheme="majorBidi"/>
          <w:color w:val="808080" w:themeColor="background1" w:themeShade="80"/>
          <w:sz w:val="21"/>
          <w:szCs w:val="21"/>
        </w:rPr>
      </w:pPr>
    </w:p>
    <w:p w14:paraId="35638E22" w14:textId="690675CB" w:rsidR="0021039D" w:rsidRPr="00662AD0" w:rsidRDefault="0021039D" w:rsidP="0021039D">
      <w:pPr>
        <w:spacing w:line="276" w:lineRule="auto"/>
        <w:jc w:val="both"/>
        <w:rPr>
          <w:rFonts w:asciiTheme="majorBidi" w:hAnsiTheme="majorBidi" w:cstheme="majorBidi"/>
          <w:color w:val="808080" w:themeColor="background1" w:themeShade="80"/>
          <w:sz w:val="21"/>
          <w:szCs w:val="21"/>
        </w:rPr>
      </w:pPr>
      <w:r w:rsidRPr="00662AD0">
        <w:rPr>
          <w:rFonts w:asciiTheme="majorBidi" w:hAnsiTheme="majorBidi" w:cstheme="majorBidi"/>
          <w:color w:val="808080" w:themeColor="background1" w:themeShade="80"/>
          <w:sz w:val="21"/>
          <w:szCs w:val="21"/>
        </w:rPr>
        <w:t xml:space="preserve">Libros: Apellido(s) del autor, Nombre (Año de edición). </w:t>
      </w:r>
      <w:r w:rsidRPr="00662AD0">
        <w:rPr>
          <w:rFonts w:asciiTheme="majorBidi" w:hAnsiTheme="majorBidi" w:cstheme="majorBidi"/>
          <w:i/>
          <w:color w:val="808080" w:themeColor="background1" w:themeShade="80"/>
          <w:sz w:val="21"/>
          <w:szCs w:val="21"/>
        </w:rPr>
        <w:t>Título del libro</w:t>
      </w:r>
      <w:r w:rsidRPr="00662AD0">
        <w:rPr>
          <w:rFonts w:asciiTheme="majorBidi" w:hAnsiTheme="majorBidi" w:cstheme="majorBidi"/>
          <w:color w:val="808080" w:themeColor="background1" w:themeShade="80"/>
          <w:sz w:val="21"/>
          <w:szCs w:val="21"/>
        </w:rPr>
        <w:t>. Lugar de edición: Editorial [En caso de usar traducciones, referenciar los datos de esta].</w:t>
      </w:r>
    </w:p>
    <w:p w14:paraId="475071DD" w14:textId="1ABBF565" w:rsidR="0021039D" w:rsidRDefault="0021039D" w:rsidP="0021039D">
      <w:pPr>
        <w:spacing w:line="276" w:lineRule="auto"/>
        <w:jc w:val="both"/>
        <w:rPr>
          <w:rFonts w:asciiTheme="majorBidi" w:hAnsiTheme="majorBidi" w:cstheme="majorBidi"/>
          <w:color w:val="808080" w:themeColor="background1" w:themeShade="80"/>
          <w:sz w:val="21"/>
          <w:szCs w:val="21"/>
        </w:rPr>
      </w:pPr>
    </w:p>
    <w:p w14:paraId="264AF18C" w14:textId="77777777" w:rsidR="00C478BE" w:rsidRPr="00C478BE" w:rsidRDefault="00C478BE" w:rsidP="00C478BE">
      <w:pPr>
        <w:spacing w:line="276" w:lineRule="auto"/>
        <w:ind w:left="708"/>
        <w:jc w:val="both"/>
        <w:rPr>
          <w:rFonts w:asciiTheme="majorBidi" w:hAnsiTheme="majorBidi" w:cstheme="majorBidi"/>
          <w:color w:val="808080" w:themeColor="background1" w:themeShade="80"/>
          <w:sz w:val="21"/>
          <w:szCs w:val="21"/>
          <w:lang w:val="en-US"/>
        </w:rPr>
      </w:pPr>
      <w:r w:rsidRPr="00C478BE">
        <w:rPr>
          <w:rFonts w:asciiTheme="majorBidi" w:hAnsiTheme="majorBidi" w:cstheme="majorBidi"/>
          <w:color w:val="808080" w:themeColor="background1" w:themeShade="80"/>
          <w:sz w:val="21"/>
          <w:szCs w:val="21"/>
          <w:lang w:val="en-US"/>
        </w:rPr>
        <w:t>Maudlin, Tim (2007). </w:t>
      </w:r>
      <w:r w:rsidRPr="00C478BE">
        <w:rPr>
          <w:rFonts w:asciiTheme="majorBidi" w:hAnsiTheme="majorBidi" w:cstheme="majorBidi"/>
          <w:i/>
          <w:iCs/>
          <w:color w:val="808080" w:themeColor="background1" w:themeShade="80"/>
          <w:sz w:val="21"/>
          <w:szCs w:val="21"/>
          <w:lang w:val="en-US"/>
        </w:rPr>
        <w:t>The Metaphysics Within Physics</w:t>
      </w:r>
      <w:r w:rsidRPr="00C478BE">
        <w:rPr>
          <w:rFonts w:asciiTheme="majorBidi" w:hAnsiTheme="majorBidi" w:cstheme="majorBidi"/>
          <w:color w:val="808080" w:themeColor="background1" w:themeShade="80"/>
          <w:sz w:val="21"/>
          <w:szCs w:val="21"/>
          <w:lang w:val="en-US"/>
        </w:rPr>
        <w:t xml:space="preserve">. New York: Oxford University Press. </w:t>
      </w:r>
      <w:proofErr w:type="spellStart"/>
      <w:r w:rsidRPr="00C478BE">
        <w:rPr>
          <w:rFonts w:asciiTheme="majorBidi" w:hAnsiTheme="majorBidi" w:cstheme="majorBidi"/>
          <w:color w:val="808080" w:themeColor="background1" w:themeShade="80"/>
          <w:sz w:val="21"/>
          <w:szCs w:val="21"/>
          <w:lang w:val="en-US"/>
        </w:rPr>
        <w:t>doi</w:t>
      </w:r>
      <w:proofErr w:type="spellEnd"/>
      <w:r w:rsidRPr="00C478BE">
        <w:rPr>
          <w:rFonts w:asciiTheme="majorBidi" w:hAnsiTheme="majorBidi" w:cstheme="majorBidi"/>
          <w:color w:val="808080" w:themeColor="background1" w:themeShade="80"/>
          <w:sz w:val="21"/>
          <w:szCs w:val="21"/>
          <w:lang w:val="en-US"/>
        </w:rPr>
        <w:t>: </w:t>
      </w:r>
      <w:hyperlink r:id="rId13" w:history="1">
        <w:r w:rsidRPr="00C478BE">
          <w:rPr>
            <w:rStyle w:val="Hipervnculo"/>
            <w:rFonts w:asciiTheme="majorBidi" w:hAnsiTheme="majorBidi" w:cstheme="majorBidi"/>
            <w:sz w:val="21"/>
            <w:szCs w:val="21"/>
            <w:lang w:val="en-US"/>
          </w:rPr>
          <w:t>10.1093/</w:t>
        </w:r>
        <w:proofErr w:type="spellStart"/>
        <w:r w:rsidRPr="00C478BE">
          <w:rPr>
            <w:rStyle w:val="Hipervnculo"/>
            <w:rFonts w:asciiTheme="majorBidi" w:hAnsiTheme="majorBidi" w:cstheme="majorBidi"/>
            <w:sz w:val="21"/>
            <w:szCs w:val="21"/>
            <w:lang w:val="en-US"/>
          </w:rPr>
          <w:t>analys</w:t>
        </w:r>
        <w:proofErr w:type="spellEnd"/>
        <w:r w:rsidRPr="00C478BE">
          <w:rPr>
            <w:rStyle w:val="Hipervnculo"/>
            <w:rFonts w:asciiTheme="majorBidi" w:hAnsiTheme="majorBidi" w:cstheme="majorBidi"/>
            <w:sz w:val="21"/>
            <w:szCs w:val="21"/>
            <w:lang w:val="en-US"/>
          </w:rPr>
          <w:t>/anp022</w:t>
        </w:r>
      </w:hyperlink>
      <w:r w:rsidRPr="00C478BE">
        <w:rPr>
          <w:rFonts w:asciiTheme="majorBidi" w:hAnsiTheme="majorBidi" w:cstheme="majorBidi"/>
          <w:color w:val="808080" w:themeColor="background1" w:themeShade="80"/>
          <w:sz w:val="21"/>
          <w:szCs w:val="21"/>
          <w:lang w:val="en-US"/>
        </w:rPr>
        <w:t>.</w:t>
      </w:r>
    </w:p>
    <w:p w14:paraId="24215ACF" w14:textId="77777777" w:rsidR="00C478BE" w:rsidRPr="00C478BE" w:rsidRDefault="00C478BE" w:rsidP="00C478BE">
      <w:pPr>
        <w:spacing w:line="276" w:lineRule="auto"/>
        <w:ind w:left="708"/>
        <w:jc w:val="both"/>
        <w:rPr>
          <w:rFonts w:asciiTheme="majorBidi" w:hAnsiTheme="majorBidi" w:cstheme="majorBidi"/>
          <w:color w:val="808080" w:themeColor="background1" w:themeShade="80"/>
          <w:sz w:val="21"/>
          <w:szCs w:val="21"/>
          <w:lang w:val="en-US"/>
        </w:rPr>
      </w:pPr>
    </w:p>
    <w:p w14:paraId="2EA56D99" w14:textId="77777777" w:rsidR="00C478BE" w:rsidRPr="00C478BE" w:rsidRDefault="00C478BE" w:rsidP="00C478BE">
      <w:pPr>
        <w:spacing w:line="276" w:lineRule="auto"/>
        <w:ind w:left="708"/>
        <w:jc w:val="both"/>
        <w:rPr>
          <w:rFonts w:asciiTheme="majorBidi" w:hAnsiTheme="majorBidi" w:cstheme="majorBidi"/>
          <w:color w:val="808080" w:themeColor="background1" w:themeShade="80"/>
          <w:sz w:val="21"/>
          <w:szCs w:val="21"/>
        </w:rPr>
      </w:pPr>
      <w:r w:rsidRPr="00C478BE">
        <w:rPr>
          <w:rFonts w:asciiTheme="majorBidi" w:hAnsiTheme="majorBidi" w:cstheme="majorBidi"/>
          <w:color w:val="808080" w:themeColor="background1" w:themeShade="80"/>
          <w:sz w:val="21"/>
          <w:szCs w:val="21"/>
          <w:lang w:val="en-US"/>
        </w:rPr>
        <w:t>Williams, Bernard (1978). </w:t>
      </w:r>
      <w:r w:rsidRPr="00C478BE">
        <w:rPr>
          <w:rFonts w:asciiTheme="majorBidi" w:hAnsiTheme="majorBidi" w:cstheme="majorBidi"/>
          <w:i/>
          <w:iCs/>
          <w:color w:val="808080" w:themeColor="background1" w:themeShade="80"/>
          <w:sz w:val="21"/>
          <w:szCs w:val="21"/>
          <w:lang w:val="en-US"/>
        </w:rPr>
        <w:t>Descartes: The Project of Pure Enquiry</w:t>
      </w:r>
      <w:r w:rsidRPr="00C478BE">
        <w:rPr>
          <w:rFonts w:asciiTheme="majorBidi" w:hAnsiTheme="majorBidi" w:cstheme="majorBidi"/>
          <w:color w:val="808080" w:themeColor="background1" w:themeShade="80"/>
          <w:sz w:val="21"/>
          <w:szCs w:val="21"/>
          <w:lang w:val="en-US"/>
        </w:rPr>
        <w:t xml:space="preserve">. </w:t>
      </w:r>
      <w:proofErr w:type="spellStart"/>
      <w:r w:rsidRPr="00C478BE">
        <w:rPr>
          <w:rFonts w:asciiTheme="majorBidi" w:hAnsiTheme="majorBidi" w:cstheme="majorBidi"/>
          <w:color w:val="808080" w:themeColor="background1" w:themeShade="80"/>
          <w:sz w:val="21"/>
          <w:szCs w:val="21"/>
        </w:rPr>
        <w:t>Harmondsworth</w:t>
      </w:r>
      <w:proofErr w:type="spellEnd"/>
      <w:r w:rsidRPr="00C478BE">
        <w:rPr>
          <w:rFonts w:asciiTheme="majorBidi" w:hAnsiTheme="majorBidi" w:cstheme="majorBidi"/>
          <w:color w:val="808080" w:themeColor="background1" w:themeShade="80"/>
          <w:sz w:val="21"/>
          <w:szCs w:val="21"/>
        </w:rPr>
        <w:t xml:space="preserve">: </w:t>
      </w:r>
      <w:proofErr w:type="spellStart"/>
      <w:r w:rsidRPr="00C478BE">
        <w:rPr>
          <w:rFonts w:asciiTheme="majorBidi" w:hAnsiTheme="majorBidi" w:cstheme="majorBidi"/>
          <w:color w:val="808080" w:themeColor="background1" w:themeShade="80"/>
          <w:sz w:val="21"/>
          <w:szCs w:val="21"/>
        </w:rPr>
        <w:t>Penguin</w:t>
      </w:r>
      <w:proofErr w:type="spellEnd"/>
      <w:r w:rsidRPr="00C478BE">
        <w:rPr>
          <w:rFonts w:asciiTheme="majorBidi" w:hAnsiTheme="majorBidi" w:cstheme="majorBidi"/>
          <w:color w:val="808080" w:themeColor="background1" w:themeShade="80"/>
          <w:sz w:val="21"/>
          <w:szCs w:val="21"/>
        </w:rPr>
        <w:t>. [</w:t>
      </w:r>
      <w:r w:rsidRPr="00C478BE">
        <w:rPr>
          <w:rFonts w:asciiTheme="majorBidi" w:hAnsiTheme="majorBidi" w:cstheme="majorBidi"/>
          <w:color w:val="808080" w:themeColor="background1" w:themeShade="80"/>
          <w:sz w:val="21"/>
          <w:szCs w:val="21"/>
          <w:lang w:val="es-EC"/>
        </w:rPr>
        <w:t>Trad. cast.:</w:t>
      </w:r>
      <w:r w:rsidRPr="00C478BE">
        <w:rPr>
          <w:rFonts w:asciiTheme="majorBidi" w:hAnsiTheme="majorBidi" w:cstheme="majorBidi"/>
          <w:color w:val="808080" w:themeColor="background1" w:themeShade="80"/>
          <w:sz w:val="21"/>
          <w:szCs w:val="21"/>
        </w:rPr>
        <w:t> </w:t>
      </w:r>
      <w:r w:rsidRPr="00C478BE">
        <w:rPr>
          <w:rFonts w:asciiTheme="majorBidi" w:hAnsiTheme="majorBidi" w:cstheme="majorBidi"/>
          <w:i/>
          <w:iCs/>
          <w:color w:val="808080" w:themeColor="background1" w:themeShade="80"/>
          <w:sz w:val="21"/>
          <w:szCs w:val="21"/>
        </w:rPr>
        <w:t>Descartes: el proyecto de la investigación pura</w:t>
      </w:r>
      <w:r w:rsidRPr="00C478BE">
        <w:rPr>
          <w:rFonts w:asciiTheme="majorBidi" w:hAnsiTheme="majorBidi" w:cstheme="majorBidi"/>
          <w:color w:val="808080" w:themeColor="background1" w:themeShade="80"/>
          <w:sz w:val="21"/>
          <w:szCs w:val="21"/>
        </w:rPr>
        <w:t xml:space="preserve">. Trad. de Jesús Antonio </w:t>
      </w:r>
      <w:proofErr w:type="spellStart"/>
      <w:r w:rsidRPr="00C478BE">
        <w:rPr>
          <w:rFonts w:asciiTheme="majorBidi" w:hAnsiTheme="majorBidi" w:cstheme="majorBidi"/>
          <w:color w:val="808080" w:themeColor="background1" w:themeShade="80"/>
          <w:sz w:val="21"/>
          <w:szCs w:val="21"/>
        </w:rPr>
        <w:t>Coll</w:t>
      </w:r>
      <w:proofErr w:type="spellEnd"/>
      <w:r w:rsidRPr="00C478BE">
        <w:rPr>
          <w:rFonts w:asciiTheme="majorBidi" w:hAnsiTheme="majorBidi" w:cstheme="majorBidi"/>
          <w:color w:val="808080" w:themeColor="background1" w:themeShade="80"/>
          <w:sz w:val="21"/>
          <w:szCs w:val="21"/>
        </w:rPr>
        <w:t xml:space="preserve"> Mármol. </w:t>
      </w:r>
      <w:proofErr w:type="spellStart"/>
      <w:r w:rsidRPr="00C478BE">
        <w:rPr>
          <w:rFonts w:asciiTheme="majorBidi" w:hAnsiTheme="majorBidi" w:cstheme="majorBidi"/>
          <w:color w:val="808080" w:themeColor="background1" w:themeShade="80"/>
          <w:sz w:val="21"/>
          <w:szCs w:val="21"/>
        </w:rPr>
        <w:t>Mádrid</w:t>
      </w:r>
      <w:proofErr w:type="spellEnd"/>
      <w:r w:rsidRPr="00C478BE">
        <w:rPr>
          <w:rFonts w:asciiTheme="majorBidi" w:hAnsiTheme="majorBidi" w:cstheme="majorBidi"/>
          <w:color w:val="808080" w:themeColor="background1" w:themeShade="80"/>
          <w:sz w:val="21"/>
          <w:szCs w:val="21"/>
        </w:rPr>
        <w:t>: Cátedra, 1996].</w:t>
      </w:r>
    </w:p>
    <w:p w14:paraId="1B6A5B7A" w14:textId="77777777" w:rsidR="00C478BE" w:rsidRPr="00C478BE" w:rsidRDefault="00C478BE" w:rsidP="00C478BE">
      <w:pPr>
        <w:spacing w:line="276" w:lineRule="auto"/>
        <w:ind w:left="708"/>
        <w:jc w:val="both"/>
        <w:rPr>
          <w:rFonts w:asciiTheme="majorBidi" w:hAnsiTheme="majorBidi" w:cstheme="majorBidi"/>
          <w:color w:val="808080" w:themeColor="background1" w:themeShade="80"/>
          <w:sz w:val="21"/>
          <w:szCs w:val="21"/>
        </w:rPr>
      </w:pPr>
    </w:p>
    <w:p w14:paraId="5A442971" w14:textId="77777777" w:rsidR="00C478BE" w:rsidRPr="00C478BE" w:rsidRDefault="00C478BE" w:rsidP="00C478BE">
      <w:pPr>
        <w:spacing w:line="276" w:lineRule="auto"/>
        <w:ind w:left="708"/>
        <w:jc w:val="both"/>
        <w:rPr>
          <w:rFonts w:asciiTheme="majorBidi" w:hAnsiTheme="majorBidi" w:cstheme="majorBidi"/>
          <w:color w:val="808080" w:themeColor="background1" w:themeShade="80"/>
          <w:sz w:val="21"/>
          <w:szCs w:val="21"/>
          <w:lang w:val="en-US"/>
        </w:rPr>
      </w:pPr>
      <w:proofErr w:type="spellStart"/>
      <w:r w:rsidRPr="00C478BE">
        <w:rPr>
          <w:rFonts w:asciiTheme="majorBidi" w:hAnsiTheme="majorBidi" w:cstheme="majorBidi"/>
          <w:color w:val="808080" w:themeColor="background1" w:themeShade="80"/>
          <w:sz w:val="21"/>
          <w:szCs w:val="21"/>
        </w:rPr>
        <w:t>Cornman</w:t>
      </w:r>
      <w:proofErr w:type="spellEnd"/>
      <w:r w:rsidRPr="00C478BE">
        <w:rPr>
          <w:rFonts w:asciiTheme="majorBidi" w:hAnsiTheme="majorBidi" w:cstheme="majorBidi"/>
          <w:color w:val="808080" w:themeColor="background1" w:themeShade="80"/>
          <w:sz w:val="21"/>
          <w:szCs w:val="21"/>
        </w:rPr>
        <w:t xml:space="preserve">, James W.; </w:t>
      </w:r>
      <w:proofErr w:type="spellStart"/>
      <w:r w:rsidRPr="00C478BE">
        <w:rPr>
          <w:rFonts w:asciiTheme="majorBidi" w:hAnsiTheme="majorBidi" w:cstheme="majorBidi"/>
          <w:color w:val="808080" w:themeColor="background1" w:themeShade="80"/>
          <w:sz w:val="21"/>
          <w:szCs w:val="21"/>
        </w:rPr>
        <w:t>Pappas</w:t>
      </w:r>
      <w:proofErr w:type="spellEnd"/>
      <w:r w:rsidRPr="00C478BE">
        <w:rPr>
          <w:rFonts w:asciiTheme="majorBidi" w:hAnsiTheme="majorBidi" w:cstheme="majorBidi"/>
          <w:color w:val="808080" w:themeColor="background1" w:themeShade="80"/>
          <w:sz w:val="21"/>
          <w:szCs w:val="21"/>
        </w:rPr>
        <w:t xml:space="preserve">, George </w:t>
      </w:r>
      <w:proofErr w:type="spellStart"/>
      <w:r w:rsidRPr="00C478BE">
        <w:rPr>
          <w:rFonts w:asciiTheme="majorBidi" w:hAnsiTheme="majorBidi" w:cstheme="majorBidi"/>
          <w:color w:val="808080" w:themeColor="background1" w:themeShade="80"/>
          <w:sz w:val="21"/>
          <w:szCs w:val="21"/>
        </w:rPr>
        <w:t>Sotiros</w:t>
      </w:r>
      <w:proofErr w:type="spellEnd"/>
      <w:r w:rsidRPr="00C478BE">
        <w:rPr>
          <w:rFonts w:asciiTheme="majorBidi" w:hAnsiTheme="majorBidi" w:cstheme="majorBidi"/>
          <w:color w:val="808080" w:themeColor="background1" w:themeShade="80"/>
          <w:sz w:val="21"/>
          <w:szCs w:val="21"/>
        </w:rPr>
        <w:t xml:space="preserve"> y </w:t>
      </w:r>
      <w:proofErr w:type="spellStart"/>
      <w:r w:rsidRPr="00C478BE">
        <w:rPr>
          <w:rFonts w:asciiTheme="majorBidi" w:hAnsiTheme="majorBidi" w:cstheme="majorBidi"/>
          <w:color w:val="808080" w:themeColor="background1" w:themeShade="80"/>
          <w:sz w:val="21"/>
          <w:szCs w:val="21"/>
        </w:rPr>
        <w:t>Lehrer</w:t>
      </w:r>
      <w:proofErr w:type="spellEnd"/>
      <w:r w:rsidRPr="00C478BE">
        <w:rPr>
          <w:rFonts w:asciiTheme="majorBidi" w:hAnsiTheme="majorBidi" w:cstheme="majorBidi"/>
          <w:color w:val="808080" w:themeColor="background1" w:themeShade="80"/>
          <w:sz w:val="21"/>
          <w:szCs w:val="21"/>
        </w:rPr>
        <w:t xml:space="preserve">, Keith (1982). </w:t>
      </w:r>
      <w:r w:rsidRPr="00C478BE">
        <w:rPr>
          <w:rFonts w:asciiTheme="majorBidi" w:hAnsiTheme="majorBidi" w:cstheme="majorBidi"/>
          <w:i/>
          <w:iCs/>
          <w:color w:val="808080" w:themeColor="background1" w:themeShade="80"/>
          <w:sz w:val="21"/>
          <w:szCs w:val="21"/>
          <w:lang w:val="en-US"/>
        </w:rPr>
        <w:t>Philosophical Problems and Arguments: An Introduction</w:t>
      </w:r>
      <w:r w:rsidRPr="00C478BE">
        <w:rPr>
          <w:rFonts w:asciiTheme="majorBidi" w:hAnsiTheme="majorBidi" w:cstheme="majorBidi"/>
          <w:color w:val="808080" w:themeColor="background1" w:themeShade="80"/>
          <w:sz w:val="21"/>
          <w:szCs w:val="21"/>
          <w:lang w:val="en-US"/>
        </w:rPr>
        <w:t xml:space="preserve">. 3.ª ed. Nueva York: Macmillan, 1987. </w:t>
      </w:r>
      <w:r w:rsidRPr="00C478BE">
        <w:rPr>
          <w:rFonts w:asciiTheme="majorBidi" w:hAnsiTheme="majorBidi" w:cstheme="majorBidi"/>
          <w:color w:val="808080" w:themeColor="background1" w:themeShade="80"/>
          <w:sz w:val="21"/>
          <w:szCs w:val="21"/>
          <w:lang w:val="es-EC"/>
        </w:rPr>
        <w:t xml:space="preserve">[Trad. cast.: </w:t>
      </w:r>
      <w:r w:rsidRPr="00C478BE">
        <w:rPr>
          <w:rFonts w:asciiTheme="majorBidi" w:hAnsiTheme="majorBidi" w:cstheme="majorBidi"/>
          <w:i/>
          <w:iCs/>
          <w:color w:val="808080" w:themeColor="background1" w:themeShade="80"/>
          <w:sz w:val="21"/>
          <w:szCs w:val="21"/>
          <w:lang w:val="es-EC"/>
        </w:rPr>
        <w:t>Introducción a los problemas y argumentos filosóficos</w:t>
      </w:r>
      <w:r w:rsidRPr="00C478BE">
        <w:rPr>
          <w:rFonts w:asciiTheme="majorBidi" w:hAnsiTheme="majorBidi" w:cstheme="majorBidi"/>
          <w:color w:val="808080" w:themeColor="background1" w:themeShade="80"/>
          <w:sz w:val="21"/>
          <w:szCs w:val="21"/>
          <w:lang w:val="es-EC"/>
        </w:rPr>
        <w:t xml:space="preserve">. Trad. de Gabriela Castillo Espejel, Elizabeth Corral Peña y Claudia Martínez Urrea. </w:t>
      </w:r>
      <w:r w:rsidRPr="00C478BE">
        <w:rPr>
          <w:rFonts w:asciiTheme="majorBidi" w:hAnsiTheme="majorBidi" w:cstheme="majorBidi"/>
          <w:color w:val="808080" w:themeColor="background1" w:themeShade="80"/>
          <w:sz w:val="21"/>
          <w:szCs w:val="21"/>
          <w:lang w:val="en-US"/>
        </w:rPr>
        <w:t>Madrid: UNAM–IFF, 2012].</w:t>
      </w:r>
    </w:p>
    <w:p w14:paraId="03F6B0E4" w14:textId="77777777" w:rsidR="00C478BE" w:rsidRPr="00C478BE" w:rsidRDefault="00C478BE" w:rsidP="00C478BE">
      <w:pPr>
        <w:spacing w:line="276" w:lineRule="auto"/>
        <w:ind w:left="708"/>
        <w:jc w:val="both"/>
        <w:rPr>
          <w:rFonts w:asciiTheme="majorBidi" w:hAnsiTheme="majorBidi" w:cstheme="majorBidi"/>
          <w:iCs/>
          <w:color w:val="808080" w:themeColor="background1" w:themeShade="80"/>
          <w:sz w:val="21"/>
          <w:szCs w:val="21"/>
          <w:lang w:val="en-GB"/>
        </w:rPr>
      </w:pPr>
    </w:p>
    <w:p w14:paraId="29ECD054" w14:textId="77777777" w:rsidR="00C478BE" w:rsidRPr="00C478BE" w:rsidRDefault="00C478BE" w:rsidP="00C478BE">
      <w:pPr>
        <w:spacing w:line="276" w:lineRule="auto"/>
        <w:ind w:left="708"/>
        <w:jc w:val="both"/>
        <w:rPr>
          <w:rFonts w:asciiTheme="majorBidi" w:hAnsiTheme="majorBidi" w:cstheme="majorBidi"/>
          <w:color w:val="808080" w:themeColor="background1" w:themeShade="80"/>
          <w:sz w:val="21"/>
          <w:szCs w:val="21"/>
        </w:rPr>
      </w:pPr>
      <w:r w:rsidRPr="00C478BE">
        <w:rPr>
          <w:rFonts w:asciiTheme="majorBidi" w:hAnsiTheme="majorBidi" w:cstheme="majorBidi"/>
          <w:iCs/>
          <w:color w:val="808080" w:themeColor="background1" w:themeShade="80"/>
          <w:sz w:val="21"/>
          <w:szCs w:val="21"/>
          <w:lang w:val="en-GB"/>
        </w:rPr>
        <w:t>Haller</w:t>
      </w:r>
      <w:r w:rsidRPr="00C478BE">
        <w:rPr>
          <w:rFonts w:asciiTheme="majorBidi" w:hAnsiTheme="majorBidi" w:cstheme="majorBidi"/>
          <w:iCs/>
          <w:color w:val="808080" w:themeColor="background1" w:themeShade="80"/>
          <w:sz w:val="21"/>
          <w:szCs w:val="21"/>
          <w:lang w:val="de-DE"/>
        </w:rPr>
        <w:t xml:space="preserve">, Rudolf y </w:t>
      </w:r>
      <w:r w:rsidRPr="00C478BE">
        <w:rPr>
          <w:rFonts w:asciiTheme="majorBidi" w:hAnsiTheme="majorBidi" w:cstheme="majorBidi"/>
          <w:iCs/>
          <w:color w:val="808080" w:themeColor="background1" w:themeShade="80"/>
          <w:sz w:val="21"/>
          <w:szCs w:val="21"/>
          <w:lang w:val="en-GB"/>
        </w:rPr>
        <w:t>Stadler,</w:t>
      </w:r>
      <w:r w:rsidRPr="00C478BE">
        <w:rPr>
          <w:rFonts w:asciiTheme="majorBidi" w:hAnsiTheme="majorBidi" w:cstheme="majorBidi"/>
          <w:iCs/>
          <w:color w:val="808080" w:themeColor="background1" w:themeShade="80"/>
          <w:sz w:val="21"/>
          <w:szCs w:val="21"/>
          <w:lang w:val="de-DE"/>
        </w:rPr>
        <w:t xml:space="preserve"> Friedrich (</w:t>
      </w:r>
      <w:proofErr w:type="spellStart"/>
      <w:r w:rsidRPr="00C478BE">
        <w:rPr>
          <w:rFonts w:asciiTheme="majorBidi" w:hAnsiTheme="majorBidi" w:cstheme="majorBidi"/>
          <w:iCs/>
          <w:color w:val="808080" w:themeColor="background1" w:themeShade="80"/>
          <w:sz w:val="21"/>
          <w:szCs w:val="21"/>
          <w:lang w:val="de-DE"/>
        </w:rPr>
        <w:t>eds</w:t>
      </w:r>
      <w:proofErr w:type="spellEnd"/>
      <w:r w:rsidRPr="00C478BE">
        <w:rPr>
          <w:rFonts w:asciiTheme="majorBidi" w:hAnsiTheme="majorBidi" w:cstheme="majorBidi"/>
          <w:iCs/>
          <w:color w:val="808080" w:themeColor="background1" w:themeShade="80"/>
          <w:sz w:val="21"/>
          <w:szCs w:val="21"/>
          <w:lang w:val="de-DE"/>
        </w:rPr>
        <w:t xml:space="preserve">.) (1993). </w:t>
      </w:r>
      <w:r w:rsidRPr="00C478BE">
        <w:rPr>
          <w:rFonts w:asciiTheme="majorBidi" w:hAnsiTheme="majorBidi" w:cstheme="majorBidi"/>
          <w:i/>
          <w:iCs/>
          <w:color w:val="808080" w:themeColor="background1" w:themeShade="80"/>
          <w:sz w:val="21"/>
          <w:szCs w:val="21"/>
          <w:lang w:val="de-DE"/>
        </w:rPr>
        <w:t>Wien–Berlin–Prag: Der Aufstieg der wissenschaftlichen Philosophie</w:t>
      </w:r>
      <w:r w:rsidRPr="00C478BE">
        <w:rPr>
          <w:rFonts w:asciiTheme="majorBidi" w:hAnsiTheme="majorBidi" w:cstheme="majorBidi"/>
          <w:iCs/>
          <w:color w:val="808080" w:themeColor="background1" w:themeShade="80"/>
          <w:sz w:val="21"/>
          <w:szCs w:val="21"/>
          <w:lang w:val="de-DE"/>
        </w:rPr>
        <w:t xml:space="preserve">. </w:t>
      </w:r>
      <w:proofErr w:type="spellStart"/>
      <w:r w:rsidRPr="00C478BE">
        <w:rPr>
          <w:rFonts w:asciiTheme="majorBidi" w:hAnsiTheme="majorBidi" w:cstheme="majorBidi"/>
          <w:iCs/>
          <w:color w:val="808080" w:themeColor="background1" w:themeShade="80"/>
          <w:sz w:val="21"/>
          <w:szCs w:val="21"/>
          <w:lang w:val="de-DE"/>
        </w:rPr>
        <w:t>Viena</w:t>
      </w:r>
      <w:proofErr w:type="spellEnd"/>
      <w:r w:rsidRPr="00C478BE">
        <w:rPr>
          <w:rFonts w:asciiTheme="majorBidi" w:hAnsiTheme="majorBidi" w:cstheme="majorBidi"/>
          <w:iCs/>
          <w:color w:val="808080" w:themeColor="background1" w:themeShade="80"/>
          <w:sz w:val="21"/>
          <w:szCs w:val="21"/>
          <w:lang w:val="de-DE"/>
        </w:rPr>
        <w:t xml:space="preserve">: Verlag </w:t>
      </w:r>
      <w:proofErr w:type="spellStart"/>
      <w:r w:rsidRPr="00C478BE">
        <w:rPr>
          <w:rFonts w:asciiTheme="majorBidi" w:hAnsiTheme="majorBidi" w:cstheme="majorBidi"/>
          <w:iCs/>
          <w:color w:val="808080" w:themeColor="background1" w:themeShade="80"/>
          <w:sz w:val="21"/>
          <w:szCs w:val="21"/>
          <w:lang w:val="de-DE"/>
        </w:rPr>
        <w:t>Hölder</w:t>
      </w:r>
      <w:proofErr w:type="spellEnd"/>
      <w:r w:rsidRPr="00C478BE">
        <w:rPr>
          <w:rFonts w:asciiTheme="majorBidi" w:hAnsiTheme="majorBidi" w:cstheme="majorBidi"/>
          <w:iCs/>
          <w:color w:val="808080" w:themeColor="background1" w:themeShade="80"/>
          <w:sz w:val="21"/>
          <w:szCs w:val="21"/>
          <w:lang w:val="de-DE"/>
        </w:rPr>
        <w:t>–Pichler–</w:t>
      </w:r>
      <w:proofErr w:type="spellStart"/>
      <w:r w:rsidRPr="00C478BE">
        <w:rPr>
          <w:rFonts w:asciiTheme="majorBidi" w:hAnsiTheme="majorBidi" w:cstheme="majorBidi"/>
          <w:iCs/>
          <w:color w:val="808080" w:themeColor="background1" w:themeShade="80"/>
          <w:sz w:val="21"/>
          <w:szCs w:val="21"/>
          <w:lang w:val="de-DE"/>
        </w:rPr>
        <w:t>Tempsky</w:t>
      </w:r>
      <w:proofErr w:type="spellEnd"/>
      <w:r w:rsidRPr="00C478BE">
        <w:rPr>
          <w:rFonts w:asciiTheme="majorBidi" w:hAnsiTheme="majorBidi" w:cstheme="majorBidi"/>
          <w:iCs/>
          <w:color w:val="808080" w:themeColor="background1" w:themeShade="80"/>
          <w:sz w:val="21"/>
          <w:szCs w:val="21"/>
          <w:lang w:val="de-DE"/>
        </w:rPr>
        <w:t>.</w:t>
      </w:r>
    </w:p>
    <w:p w14:paraId="0A383119" w14:textId="77777777" w:rsidR="0021039D" w:rsidRPr="00662AD0" w:rsidRDefault="0021039D" w:rsidP="0021039D">
      <w:pPr>
        <w:spacing w:line="276" w:lineRule="auto"/>
        <w:jc w:val="both"/>
        <w:rPr>
          <w:rFonts w:asciiTheme="majorBidi" w:hAnsiTheme="majorBidi" w:cstheme="majorBidi"/>
          <w:color w:val="808080" w:themeColor="background1" w:themeShade="80"/>
          <w:sz w:val="21"/>
          <w:szCs w:val="21"/>
        </w:rPr>
      </w:pPr>
    </w:p>
    <w:p w14:paraId="28C054EA" w14:textId="23D814CA" w:rsidR="0021039D" w:rsidRPr="00662AD0" w:rsidRDefault="0021039D" w:rsidP="007D6EEF">
      <w:pPr>
        <w:spacing w:line="276" w:lineRule="auto"/>
        <w:jc w:val="both"/>
        <w:rPr>
          <w:rFonts w:asciiTheme="majorBidi" w:hAnsiTheme="majorBidi" w:cstheme="majorBidi"/>
          <w:color w:val="808080" w:themeColor="background1" w:themeShade="80"/>
          <w:sz w:val="21"/>
          <w:szCs w:val="21"/>
        </w:rPr>
      </w:pPr>
      <w:r w:rsidRPr="00662AD0">
        <w:rPr>
          <w:rFonts w:asciiTheme="majorBidi" w:hAnsiTheme="majorBidi" w:cstheme="majorBidi"/>
          <w:color w:val="808080" w:themeColor="background1" w:themeShade="80"/>
          <w:sz w:val="21"/>
          <w:szCs w:val="21"/>
        </w:rPr>
        <w:t>Capítulos de libro o actas:</w:t>
      </w:r>
      <w:r w:rsidRPr="00662AD0">
        <w:rPr>
          <w:rFonts w:asciiTheme="majorBidi" w:hAnsiTheme="majorBidi" w:cstheme="majorBidi"/>
          <w:color w:val="000000"/>
          <w:sz w:val="15"/>
          <w:szCs w:val="15"/>
          <w:shd w:val="clear" w:color="auto" w:fill="FFFFFF"/>
        </w:rPr>
        <w:t xml:space="preserve"> </w:t>
      </w:r>
      <w:r w:rsidRPr="00662AD0">
        <w:rPr>
          <w:rFonts w:asciiTheme="majorBidi" w:hAnsiTheme="majorBidi" w:cstheme="majorBidi"/>
          <w:color w:val="808080" w:themeColor="background1" w:themeShade="80"/>
          <w:sz w:val="21"/>
          <w:szCs w:val="21"/>
        </w:rPr>
        <w:t>Apellido/s del autor/es, Nombre/s del autor/es de la parte (Año de edición). «Título de la parte entre comillas»</w:t>
      </w:r>
      <w:r w:rsidRPr="00662AD0">
        <w:rPr>
          <w:rFonts w:asciiTheme="majorBidi" w:hAnsiTheme="majorBidi" w:cstheme="majorBidi"/>
          <w:i/>
          <w:iCs/>
          <w:color w:val="808080" w:themeColor="background1" w:themeShade="80"/>
          <w:sz w:val="21"/>
          <w:szCs w:val="21"/>
        </w:rPr>
        <w:t>. </w:t>
      </w:r>
      <w:r w:rsidRPr="00662AD0">
        <w:rPr>
          <w:rFonts w:asciiTheme="majorBidi" w:hAnsiTheme="majorBidi" w:cstheme="majorBidi"/>
          <w:color w:val="808080" w:themeColor="background1" w:themeShade="80"/>
          <w:sz w:val="21"/>
          <w:szCs w:val="21"/>
        </w:rPr>
        <w:t xml:space="preserve">En: </w:t>
      </w:r>
      <w:r w:rsidRPr="00662AD0">
        <w:rPr>
          <w:rFonts w:asciiTheme="majorBidi" w:hAnsiTheme="majorBidi" w:cstheme="majorBidi"/>
          <w:i/>
          <w:iCs/>
          <w:color w:val="808080" w:themeColor="background1" w:themeShade="80"/>
          <w:sz w:val="21"/>
          <w:szCs w:val="21"/>
        </w:rPr>
        <w:t>Título de la obra en cursiva</w:t>
      </w:r>
      <w:r w:rsidRPr="00662AD0">
        <w:rPr>
          <w:rFonts w:asciiTheme="majorBidi" w:hAnsiTheme="majorBidi" w:cstheme="majorBidi"/>
          <w:color w:val="808080" w:themeColor="background1" w:themeShade="80"/>
          <w:sz w:val="21"/>
          <w:szCs w:val="21"/>
        </w:rPr>
        <w:t xml:space="preserve">, editado por Nombre/s del editor/es. Lugar de publicación: Editorial, </w:t>
      </w:r>
      <w:r w:rsidR="007D6EEF" w:rsidRPr="00662AD0">
        <w:rPr>
          <w:rFonts w:asciiTheme="majorBidi" w:hAnsiTheme="majorBidi" w:cstheme="majorBidi"/>
          <w:color w:val="808080" w:themeColor="background1" w:themeShade="80"/>
          <w:sz w:val="21"/>
          <w:szCs w:val="21"/>
        </w:rPr>
        <w:t xml:space="preserve">pp. #primera página </w:t>
      </w:r>
      <w:r w:rsidR="007D6EEF" w:rsidRPr="00662AD0">
        <w:rPr>
          <w:rFonts w:asciiTheme="majorBidi" w:hAnsiTheme="majorBidi" w:cstheme="majorBidi"/>
          <w:color w:val="808080" w:themeColor="background1" w:themeShade="80"/>
          <w:sz w:val="21"/>
          <w:szCs w:val="21"/>
          <w:lang w:val="es-EC"/>
        </w:rPr>
        <w:t>– #</w:t>
      </w:r>
      <w:r w:rsidR="007D6EEF" w:rsidRPr="00662AD0">
        <w:rPr>
          <w:rFonts w:asciiTheme="majorBidi" w:hAnsiTheme="majorBidi" w:cstheme="majorBidi"/>
          <w:color w:val="808080" w:themeColor="background1" w:themeShade="80"/>
          <w:sz w:val="21"/>
          <w:szCs w:val="21"/>
        </w:rPr>
        <w:t>última página</w:t>
      </w:r>
      <w:r w:rsidRPr="00662AD0">
        <w:rPr>
          <w:rFonts w:asciiTheme="majorBidi" w:hAnsiTheme="majorBidi" w:cstheme="majorBidi"/>
          <w:color w:val="808080" w:themeColor="background1" w:themeShade="80"/>
          <w:sz w:val="21"/>
          <w:szCs w:val="21"/>
        </w:rPr>
        <w:t>.</w:t>
      </w:r>
    </w:p>
    <w:p w14:paraId="75865DC3" w14:textId="5C97C406" w:rsidR="0021039D" w:rsidRDefault="0021039D" w:rsidP="0021039D">
      <w:pPr>
        <w:spacing w:line="276" w:lineRule="auto"/>
        <w:jc w:val="both"/>
        <w:rPr>
          <w:rFonts w:asciiTheme="majorBidi" w:hAnsiTheme="majorBidi" w:cstheme="majorBidi"/>
          <w:color w:val="808080" w:themeColor="background1" w:themeShade="80"/>
          <w:sz w:val="21"/>
          <w:szCs w:val="21"/>
        </w:rPr>
      </w:pPr>
    </w:p>
    <w:p w14:paraId="5269D062" w14:textId="77777777" w:rsidR="00C478BE" w:rsidRPr="00C478BE" w:rsidRDefault="00C478BE" w:rsidP="00C478BE">
      <w:pPr>
        <w:spacing w:line="276" w:lineRule="auto"/>
        <w:ind w:left="708"/>
        <w:jc w:val="both"/>
        <w:rPr>
          <w:rFonts w:asciiTheme="majorBidi" w:hAnsiTheme="majorBidi" w:cstheme="majorBidi"/>
          <w:color w:val="808080" w:themeColor="background1" w:themeShade="80"/>
          <w:sz w:val="21"/>
          <w:szCs w:val="21"/>
          <w:lang w:val="en-US"/>
        </w:rPr>
      </w:pPr>
      <w:proofErr w:type="spellStart"/>
      <w:r w:rsidRPr="001A6797">
        <w:rPr>
          <w:rFonts w:asciiTheme="majorBidi" w:hAnsiTheme="majorBidi" w:cstheme="majorBidi"/>
          <w:color w:val="808080" w:themeColor="background1" w:themeShade="80"/>
          <w:sz w:val="21"/>
          <w:szCs w:val="21"/>
        </w:rPr>
        <w:t>Bilgrami</w:t>
      </w:r>
      <w:proofErr w:type="spellEnd"/>
      <w:r w:rsidRPr="001A6797">
        <w:rPr>
          <w:rFonts w:asciiTheme="majorBidi" w:hAnsiTheme="majorBidi" w:cstheme="majorBidi"/>
          <w:color w:val="808080" w:themeColor="background1" w:themeShade="80"/>
          <w:sz w:val="21"/>
          <w:szCs w:val="21"/>
        </w:rPr>
        <w:t xml:space="preserve">, </w:t>
      </w:r>
      <w:proofErr w:type="spellStart"/>
      <w:r w:rsidRPr="001A6797">
        <w:rPr>
          <w:rFonts w:asciiTheme="majorBidi" w:hAnsiTheme="majorBidi" w:cstheme="majorBidi"/>
          <w:color w:val="808080" w:themeColor="background1" w:themeShade="80"/>
          <w:sz w:val="21"/>
          <w:szCs w:val="21"/>
        </w:rPr>
        <w:t>Akeel</w:t>
      </w:r>
      <w:proofErr w:type="spellEnd"/>
      <w:r w:rsidRPr="001A6797">
        <w:rPr>
          <w:rFonts w:asciiTheme="majorBidi" w:hAnsiTheme="majorBidi" w:cstheme="majorBidi"/>
          <w:color w:val="808080" w:themeColor="background1" w:themeShade="80"/>
          <w:sz w:val="21"/>
          <w:szCs w:val="21"/>
        </w:rPr>
        <w:t xml:space="preserve"> (1995). </w:t>
      </w:r>
      <w:r w:rsidRPr="00C478BE">
        <w:rPr>
          <w:rFonts w:asciiTheme="majorBidi" w:hAnsiTheme="majorBidi" w:cstheme="majorBidi"/>
          <w:color w:val="808080" w:themeColor="background1" w:themeShade="80"/>
          <w:sz w:val="21"/>
          <w:szCs w:val="21"/>
          <w:lang w:val="en-US"/>
        </w:rPr>
        <w:t xml:space="preserve">«Rules». </w:t>
      </w:r>
      <w:proofErr w:type="spellStart"/>
      <w:r w:rsidRPr="00C478BE">
        <w:rPr>
          <w:rFonts w:asciiTheme="majorBidi" w:hAnsiTheme="majorBidi" w:cstheme="majorBidi"/>
          <w:color w:val="808080" w:themeColor="background1" w:themeShade="80"/>
          <w:sz w:val="21"/>
          <w:szCs w:val="21"/>
          <w:lang w:val="en-US"/>
        </w:rPr>
        <w:t>En</w:t>
      </w:r>
      <w:proofErr w:type="spellEnd"/>
      <w:r w:rsidRPr="00C478BE">
        <w:rPr>
          <w:rFonts w:asciiTheme="majorBidi" w:hAnsiTheme="majorBidi" w:cstheme="majorBidi"/>
          <w:color w:val="808080" w:themeColor="background1" w:themeShade="80"/>
          <w:sz w:val="21"/>
          <w:szCs w:val="21"/>
          <w:lang w:val="en-US"/>
        </w:rPr>
        <w:t xml:space="preserve">: </w:t>
      </w:r>
      <w:r w:rsidRPr="00C478BE">
        <w:rPr>
          <w:rFonts w:asciiTheme="majorBidi" w:hAnsiTheme="majorBidi" w:cstheme="majorBidi"/>
          <w:i/>
          <w:iCs/>
          <w:color w:val="808080" w:themeColor="background1" w:themeShade="80"/>
          <w:sz w:val="21"/>
          <w:szCs w:val="21"/>
          <w:lang w:val="en-US"/>
        </w:rPr>
        <w:t>The Oxford Companion to Philosophy</w:t>
      </w:r>
      <w:r w:rsidRPr="00C478BE">
        <w:rPr>
          <w:rFonts w:asciiTheme="majorBidi" w:hAnsiTheme="majorBidi" w:cstheme="majorBidi"/>
          <w:color w:val="808080" w:themeColor="background1" w:themeShade="80"/>
          <w:sz w:val="21"/>
          <w:szCs w:val="21"/>
          <w:lang w:val="en-US"/>
        </w:rPr>
        <w:t xml:space="preserve">, </w:t>
      </w:r>
      <w:proofErr w:type="spellStart"/>
      <w:r w:rsidRPr="00C478BE">
        <w:rPr>
          <w:rFonts w:asciiTheme="majorBidi" w:hAnsiTheme="majorBidi" w:cstheme="majorBidi"/>
          <w:color w:val="808080" w:themeColor="background1" w:themeShade="80"/>
          <w:sz w:val="21"/>
          <w:szCs w:val="21"/>
          <w:lang w:val="en-US"/>
        </w:rPr>
        <w:t>editado</w:t>
      </w:r>
      <w:proofErr w:type="spellEnd"/>
      <w:r w:rsidRPr="00C478BE">
        <w:rPr>
          <w:rFonts w:asciiTheme="majorBidi" w:hAnsiTheme="majorBidi" w:cstheme="majorBidi"/>
          <w:color w:val="808080" w:themeColor="background1" w:themeShade="80"/>
          <w:sz w:val="21"/>
          <w:szCs w:val="21"/>
          <w:lang w:val="en-US"/>
        </w:rPr>
        <w:t xml:space="preserve"> por Ted </w:t>
      </w:r>
      <w:proofErr w:type="spellStart"/>
      <w:r w:rsidRPr="00C478BE">
        <w:rPr>
          <w:rFonts w:asciiTheme="majorBidi" w:hAnsiTheme="majorBidi" w:cstheme="majorBidi"/>
          <w:color w:val="808080" w:themeColor="background1" w:themeShade="80"/>
          <w:sz w:val="21"/>
          <w:szCs w:val="21"/>
          <w:lang w:val="en-US"/>
        </w:rPr>
        <w:t>Honderich</w:t>
      </w:r>
      <w:proofErr w:type="spellEnd"/>
      <w:r w:rsidRPr="00C478BE">
        <w:rPr>
          <w:rFonts w:asciiTheme="majorBidi" w:hAnsiTheme="majorBidi" w:cstheme="majorBidi"/>
          <w:color w:val="808080" w:themeColor="background1" w:themeShade="80"/>
          <w:sz w:val="21"/>
          <w:szCs w:val="21"/>
          <w:lang w:val="en-US"/>
        </w:rPr>
        <w:t xml:space="preserve">. 2da. Ed. Oxford–New York: Oxford University Press, 2005, pp. 905-907. </w:t>
      </w:r>
    </w:p>
    <w:p w14:paraId="406C152C" w14:textId="77777777" w:rsidR="00C478BE" w:rsidRPr="00C478BE" w:rsidRDefault="00C478BE" w:rsidP="00C478BE">
      <w:pPr>
        <w:spacing w:line="276" w:lineRule="auto"/>
        <w:ind w:left="708"/>
        <w:jc w:val="both"/>
        <w:rPr>
          <w:rFonts w:asciiTheme="majorBidi" w:hAnsiTheme="majorBidi" w:cstheme="majorBidi"/>
          <w:color w:val="808080" w:themeColor="background1" w:themeShade="80"/>
          <w:sz w:val="21"/>
          <w:szCs w:val="21"/>
          <w:lang w:val="en-US"/>
        </w:rPr>
      </w:pPr>
    </w:p>
    <w:p w14:paraId="0D74FD19" w14:textId="77777777" w:rsidR="00C478BE" w:rsidRPr="00C478BE" w:rsidRDefault="00C478BE" w:rsidP="00C478BE">
      <w:pPr>
        <w:spacing w:line="276" w:lineRule="auto"/>
        <w:ind w:left="708"/>
        <w:jc w:val="both"/>
        <w:rPr>
          <w:rFonts w:asciiTheme="majorBidi" w:hAnsiTheme="majorBidi" w:cstheme="majorBidi"/>
          <w:color w:val="808080" w:themeColor="background1" w:themeShade="80"/>
          <w:sz w:val="21"/>
          <w:szCs w:val="21"/>
        </w:rPr>
      </w:pPr>
      <w:proofErr w:type="spellStart"/>
      <w:r w:rsidRPr="00C478BE">
        <w:rPr>
          <w:rFonts w:asciiTheme="majorBidi" w:hAnsiTheme="majorBidi" w:cstheme="majorBidi"/>
          <w:color w:val="808080" w:themeColor="background1" w:themeShade="80"/>
          <w:sz w:val="21"/>
          <w:szCs w:val="21"/>
          <w:lang w:val="en-US"/>
        </w:rPr>
        <w:t>Hofweber</w:t>
      </w:r>
      <w:proofErr w:type="spellEnd"/>
      <w:r w:rsidRPr="00C478BE">
        <w:rPr>
          <w:rFonts w:asciiTheme="majorBidi" w:hAnsiTheme="majorBidi" w:cstheme="majorBidi"/>
          <w:color w:val="808080" w:themeColor="background1" w:themeShade="80"/>
          <w:sz w:val="21"/>
          <w:szCs w:val="21"/>
          <w:lang w:val="en-US"/>
        </w:rPr>
        <w:t>, Thomas (2014). «Logic and Ontology». </w:t>
      </w:r>
      <w:proofErr w:type="spellStart"/>
      <w:r w:rsidRPr="00C478BE">
        <w:rPr>
          <w:rFonts w:asciiTheme="majorBidi" w:hAnsiTheme="majorBidi" w:cstheme="majorBidi"/>
          <w:color w:val="808080" w:themeColor="background1" w:themeShade="80"/>
          <w:sz w:val="21"/>
          <w:szCs w:val="21"/>
          <w:lang w:val="en-US"/>
        </w:rPr>
        <w:t>En</w:t>
      </w:r>
      <w:proofErr w:type="spellEnd"/>
      <w:r w:rsidRPr="00C478BE">
        <w:rPr>
          <w:rFonts w:asciiTheme="majorBidi" w:hAnsiTheme="majorBidi" w:cstheme="majorBidi"/>
          <w:color w:val="808080" w:themeColor="background1" w:themeShade="80"/>
          <w:sz w:val="21"/>
          <w:szCs w:val="21"/>
          <w:lang w:val="en-US"/>
        </w:rPr>
        <w:t>: </w:t>
      </w:r>
      <w:r w:rsidRPr="00C478BE">
        <w:rPr>
          <w:rFonts w:asciiTheme="majorBidi" w:hAnsiTheme="majorBidi" w:cstheme="majorBidi"/>
          <w:i/>
          <w:iCs/>
          <w:color w:val="808080" w:themeColor="background1" w:themeShade="80"/>
          <w:sz w:val="21"/>
          <w:szCs w:val="21"/>
          <w:lang w:val="en-US"/>
        </w:rPr>
        <w:t>Stanford Encyclopedia of Philosophy</w:t>
      </w:r>
      <w:r w:rsidRPr="00C478BE">
        <w:rPr>
          <w:rFonts w:asciiTheme="majorBidi" w:hAnsiTheme="majorBidi" w:cstheme="majorBidi"/>
          <w:color w:val="808080" w:themeColor="background1" w:themeShade="80"/>
          <w:sz w:val="21"/>
          <w:szCs w:val="21"/>
          <w:lang w:val="en-US"/>
        </w:rPr>
        <w:t>, </w:t>
      </w:r>
      <w:proofErr w:type="spellStart"/>
      <w:r w:rsidRPr="00C478BE">
        <w:rPr>
          <w:rFonts w:asciiTheme="majorBidi" w:hAnsiTheme="majorBidi" w:cstheme="majorBidi"/>
          <w:color w:val="808080" w:themeColor="background1" w:themeShade="80"/>
          <w:sz w:val="21"/>
          <w:szCs w:val="21"/>
          <w:lang w:val="en-US"/>
        </w:rPr>
        <w:t>editado</w:t>
      </w:r>
      <w:proofErr w:type="spellEnd"/>
      <w:r w:rsidRPr="00C478BE">
        <w:rPr>
          <w:rFonts w:asciiTheme="majorBidi" w:hAnsiTheme="majorBidi" w:cstheme="majorBidi"/>
          <w:color w:val="808080" w:themeColor="background1" w:themeShade="80"/>
          <w:sz w:val="21"/>
          <w:szCs w:val="21"/>
          <w:lang w:val="en-US"/>
        </w:rPr>
        <w:t xml:space="preserve"> por Edward N. </w:t>
      </w:r>
      <w:proofErr w:type="spellStart"/>
      <w:r w:rsidRPr="00C478BE">
        <w:rPr>
          <w:rFonts w:asciiTheme="majorBidi" w:hAnsiTheme="majorBidi" w:cstheme="majorBidi"/>
          <w:color w:val="808080" w:themeColor="background1" w:themeShade="80"/>
          <w:sz w:val="21"/>
          <w:szCs w:val="21"/>
          <w:lang w:val="en-US"/>
        </w:rPr>
        <w:t>Zalta</w:t>
      </w:r>
      <w:proofErr w:type="spellEnd"/>
      <w:r w:rsidRPr="00C478BE">
        <w:rPr>
          <w:rFonts w:asciiTheme="majorBidi" w:hAnsiTheme="majorBidi" w:cstheme="majorBidi"/>
          <w:color w:val="808080" w:themeColor="background1" w:themeShade="80"/>
          <w:sz w:val="21"/>
          <w:szCs w:val="21"/>
          <w:lang w:val="en-US"/>
        </w:rPr>
        <w:t>. </w:t>
      </w:r>
      <w:r w:rsidRPr="00C478BE">
        <w:rPr>
          <w:rFonts w:asciiTheme="majorBidi" w:hAnsiTheme="majorBidi" w:cstheme="majorBidi"/>
          <w:color w:val="808080" w:themeColor="background1" w:themeShade="80"/>
          <w:sz w:val="21"/>
          <w:szCs w:val="21"/>
        </w:rPr>
        <w:t xml:space="preserve">Stanford CA: Stanford </w:t>
      </w:r>
      <w:proofErr w:type="spellStart"/>
      <w:r w:rsidRPr="00C478BE">
        <w:rPr>
          <w:rFonts w:asciiTheme="majorBidi" w:hAnsiTheme="majorBidi" w:cstheme="majorBidi"/>
          <w:color w:val="808080" w:themeColor="background1" w:themeShade="80"/>
          <w:sz w:val="21"/>
          <w:szCs w:val="21"/>
        </w:rPr>
        <w:t>University</w:t>
      </w:r>
      <w:proofErr w:type="spellEnd"/>
      <w:r w:rsidRPr="00C478BE">
        <w:rPr>
          <w:rFonts w:asciiTheme="majorBidi" w:hAnsiTheme="majorBidi" w:cstheme="majorBidi"/>
          <w:color w:val="808080" w:themeColor="background1" w:themeShade="80"/>
          <w:sz w:val="21"/>
          <w:szCs w:val="21"/>
        </w:rPr>
        <w:t xml:space="preserve">. Revisión Substantiva al 30 de agosto. Consultado el 12 de septiembre de 2015. Disponible en: </w:t>
      </w:r>
      <w:hyperlink r:id="rId14" w:history="1">
        <w:r w:rsidRPr="00C478BE">
          <w:rPr>
            <w:rStyle w:val="Hipervnculo"/>
            <w:rFonts w:asciiTheme="majorBidi" w:hAnsiTheme="majorBidi" w:cstheme="majorBidi"/>
            <w:sz w:val="21"/>
            <w:szCs w:val="21"/>
          </w:rPr>
          <w:t>http://plato.stanford.edu/archives/fall2014/entries/logic-ontology/</w:t>
        </w:r>
      </w:hyperlink>
      <w:r w:rsidRPr="00C478BE">
        <w:rPr>
          <w:rFonts w:asciiTheme="majorBidi" w:hAnsiTheme="majorBidi" w:cstheme="majorBidi"/>
          <w:color w:val="808080" w:themeColor="background1" w:themeShade="80"/>
          <w:sz w:val="21"/>
          <w:szCs w:val="21"/>
        </w:rPr>
        <w:t>.</w:t>
      </w:r>
    </w:p>
    <w:p w14:paraId="3E9B2082" w14:textId="77777777" w:rsidR="0021039D" w:rsidRPr="00662AD0" w:rsidRDefault="0021039D" w:rsidP="0021039D">
      <w:pPr>
        <w:spacing w:line="276" w:lineRule="auto"/>
        <w:jc w:val="both"/>
        <w:rPr>
          <w:rFonts w:asciiTheme="majorBidi" w:hAnsiTheme="majorBidi" w:cstheme="majorBidi"/>
          <w:color w:val="808080" w:themeColor="background1" w:themeShade="80"/>
          <w:sz w:val="21"/>
          <w:szCs w:val="21"/>
        </w:rPr>
      </w:pPr>
    </w:p>
    <w:p w14:paraId="603AF9A2" w14:textId="0CDC61FE" w:rsidR="0021039D" w:rsidRPr="00662AD0" w:rsidRDefault="0021039D" w:rsidP="007D6EEF">
      <w:pPr>
        <w:spacing w:line="276" w:lineRule="auto"/>
        <w:jc w:val="both"/>
        <w:rPr>
          <w:rFonts w:asciiTheme="majorBidi" w:hAnsiTheme="majorBidi" w:cstheme="majorBidi"/>
          <w:color w:val="808080" w:themeColor="background1" w:themeShade="80"/>
          <w:sz w:val="21"/>
          <w:szCs w:val="21"/>
          <w:lang w:val="en-US"/>
        </w:rPr>
      </w:pPr>
      <w:r w:rsidRPr="00662AD0">
        <w:rPr>
          <w:rFonts w:asciiTheme="majorBidi" w:hAnsiTheme="majorBidi" w:cstheme="majorBidi"/>
          <w:color w:val="808080" w:themeColor="background1" w:themeShade="80"/>
          <w:sz w:val="21"/>
          <w:szCs w:val="21"/>
        </w:rPr>
        <w:t xml:space="preserve">Revistas: Apellido(s) del autor, Nombre (Año de edición). «Título del artículo entre comillas». </w:t>
      </w:r>
      <w:r w:rsidRPr="00662AD0">
        <w:rPr>
          <w:rFonts w:asciiTheme="majorBidi" w:hAnsiTheme="majorBidi" w:cstheme="majorBidi"/>
          <w:i/>
          <w:color w:val="808080" w:themeColor="background1" w:themeShade="80"/>
          <w:sz w:val="21"/>
          <w:szCs w:val="21"/>
        </w:rPr>
        <w:t>Nombre de la revista</w:t>
      </w:r>
      <w:r w:rsidRPr="00662AD0">
        <w:rPr>
          <w:rFonts w:asciiTheme="majorBidi" w:hAnsiTheme="majorBidi" w:cstheme="majorBidi"/>
          <w:color w:val="808080" w:themeColor="background1" w:themeShade="80"/>
          <w:sz w:val="21"/>
          <w:szCs w:val="21"/>
        </w:rPr>
        <w:t xml:space="preserve"> volumen</w:t>
      </w:r>
      <w:r w:rsidR="000E7A6B">
        <w:rPr>
          <w:rFonts w:asciiTheme="majorBidi" w:hAnsiTheme="majorBidi" w:cstheme="majorBidi"/>
          <w:color w:val="808080" w:themeColor="background1" w:themeShade="80"/>
          <w:sz w:val="21"/>
          <w:szCs w:val="21"/>
        </w:rPr>
        <w:t xml:space="preserve">, </w:t>
      </w:r>
      <w:r w:rsidRPr="00662AD0">
        <w:rPr>
          <w:rFonts w:asciiTheme="majorBidi" w:hAnsiTheme="majorBidi" w:cstheme="majorBidi"/>
          <w:color w:val="808080" w:themeColor="background1" w:themeShade="80"/>
          <w:sz w:val="21"/>
          <w:szCs w:val="21"/>
        </w:rPr>
        <w:t>número</w:t>
      </w:r>
      <w:r w:rsidR="000E7A6B">
        <w:rPr>
          <w:rFonts w:asciiTheme="majorBidi" w:hAnsiTheme="majorBidi" w:cstheme="majorBidi"/>
          <w:color w:val="808080" w:themeColor="background1" w:themeShade="80"/>
          <w:sz w:val="21"/>
          <w:szCs w:val="21"/>
        </w:rPr>
        <w:t>:</w:t>
      </w:r>
      <w:r w:rsidRPr="00662AD0">
        <w:rPr>
          <w:rFonts w:asciiTheme="majorBidi" w:hAnsiTheme="majorBidi" w:cstheme="majorBidi"/>
          <w:color w:val="808080" w:themeColor="background1" w:themeShade="80"/>
          <w:sz w:val="21"/>
          <w:szCs w:val="21"/>
        </w:rPr>
        <w:t xml:space="preserve"> </w:t>
      </w:r>
      <w:r w:rsidR="007D6EEF" w:rsidRPr="00662AD0">
        <w:rPr>
          <w:rFonts w:asciiTheme="majorBidi" w:hAnsiTheme="majorBidi" w:cstheme="majorBidi"/>
          <w:color w:val="808080" w:themeColor="background1" w:themeShade="80"/>
          <w:sz w:val="21"/>
          <w:szCs w:val="21"/>
        </w:rPr>
        <w:t xml:space="preserve">pp. #primera página </w:t>
      </w:r>
      <w:r w:rsidR="007D6EEF" w:rsidRPr="00662AD0">
        <w:rPr>
          <w:rFonts w:asciiTheme="majorBidi" w:hAnsiTheme="majorBidi" w:cstheme="majorBidi"/>
          <w:color w:val="808080" w:themeColor="background1" w:themeShade="80"/>
          <w:sz w:val="21"/>
          <w:szCs w:val="21"/>
          <w:lang w:val="es-EC"/>
        </w:rPr>
        <w:t>– #</w:t>
      </w:r>
      <w:r w:rsidR="007D6EEF" w:rsidRPr="00662AD0">
        <w:rPr>
          <w:rFonts w:asciiTheme="majorBidi" w:hAnsiTheme="majorBidi" w:cstheme="majorBidi"/>
          <w:color w:val="808080" w:themeColor="background1" w:themeShade="80"/>
          <w:sz w:val="21"/>
          <w:szCs w:val="21"/>
        </w:rPr>
        <w:t>última página</w:t>
      </w:r>
      <w:r w:rsidRPr="00662AD0">
        <w:rPr>
          <w:rFonts w:asciiTheme="majorBidi" w:hAnsiTheme="majorBidi" w:cstheme="majorBidi"/>
          <w:color w:val="808080" w:themeColor="background1" w:themeShade="80"/>
          <w:sz w:val="21"/>
          <w:szCs w:val="21"/>
        </w:rPr>
        <w:t xml:space="preserve">. </w:t>
      </w:r>
      <w:r w:rsidRPr="00662AD0">
        <w:rPr>
          <w:rFonts w:asciiTheme="majorBidi" w:hAnsiTheme="majorBidi" w:cstheme="majorBidi"/>
          <w:color w:val="808080" w:themeColor="background1" w:themeShade="80"/>
          <w:sz w:val="21"/>
          <w:szCs w:val="21"/>
          <w:lang w:val="en-US"/>
        </w:rPr>
        <w:t>#DOI.</w:t>
      </w:r>
    </w:p>
    <w:p w14:paraId="42007C4F" w14:textId="77777777" w:rsidR="009925E5" w:rsidRDefault="009925E5" w:rsidP="0021039D">
      <w:pPr>
        <w:spacing w:line="276" w:lineRule="auto"/>
        <w:ind w:left="708"/>
        <w:jc w:val="both"/>
        <w:rPr>
          <w:rFonts w:asciiTheme="majorBidi" w:hAnsiTheme="majorBidi" w:cstheme="majorBidi"/>
          <w:color w:val="808080" w:themeColor="background1" w:themeShade="80"/>
          <w:sz w:val="21"/>
          <w:szCs w:val="21"/>
          <w:lang w:val="en-US"/>
        </w:rPr>
      </w:pPr>
    </w:p>
    <w:p w14:paraId="59851FF5" w14:textId="32767AD3" w:rsidR="009925E5" w:rsidRPr="009925E5" w:rsidRDefault="009925E5" w:rsidP="009925E5">
      <w:pPr>
        <w:spacing w:line="276" w:lineRule="auto"/>
        <w:ind w:left="708"/>
        <w:jc w:val="both"/>
        <w:rPr>
          <w:rFonts w:asciiTheme="majorBidi" w:hAnsiTheme="majorBidi" w:cstheme="majorBidi"/>
          <w:color w:val="808080" w:themeColor="background1" w:themeShade="80"/>
          <w:sz w:val="21"/>
          <w:szCs w:val="21"/>
          <w:lang w:val="en-US"/>
        </w:rPr>
      </w:pPr>
      <w:proofErr w:type="spellStart"/>
      <w:r w:rsidRPr="009925E5">
        <w:rPr>
          <w:rFonts w:asciiTheme="majorBidi" w:hAnsiTheme="majorBidi" w:cstheme="majorBidi"/>
          <w:color w:val="808080" w:themeColor="background1" w:themeShade="80"/>
          <w:sz w:val="21"/>
          <w:szCs w:val="21"/>
          <w:lang w:val="en-US"/>
        </w:rPr>
        <w:t>Bochenski</w:t>
      </w:r>
      <w:proofErr w:type="spellEnd"/>
      <w:r w:rsidRPr="009925E5">
        <w:rPr>
          <w:rFonts w:asciiTheme="majorBidi" w:hAnsiTheme="majorBidi" w:cstheme="majorBidi"/>
          <w:color w:val="808080" w:themeColor="background1" w:themeShade="80"/>
          <w:sz w:val="21"/>
          <w:szCs w:val="21"/>
          <w:lang w:val="en-US"/>
        </w:rPr>
        <w:t>, Józef Maria (1974). «Logic and Ontology». </w:t>
      </w:r>
      <w:r w:rsidRPr="009925E5">
        <w:rPr>
          <w:rFonts w:asciiTheme="majorBidi" w:hAnsiTheme="majorBidi" w:cstheme="majorBidi"/>
          <w:i/>
          <w:iCs/>
          <w:color w:val="808080" w:themeColor="background1" w:themeShade="80"/>
          <w:sz w:val="21"/>
          <w:szCs w:val="21"/>
          <w:lang w:val="en-US"/>
        </w:rPr>
        <w:t>Philosophy East and West</w:t>
      </w:r>
      <w:r w:rsidRPr="009925E5">
        <w:rPr>
          <w:rFonts w:asciiTheme="majorBidi" w:hAnsiTheme="majorBidi" w:cstheme="majorBidi"/>
          <w:color w:val="808080" w:themeColor="background1" w:themeShade="80"/>
          <w:sz w:val="21"/>
          <w:szCs w:val="21"/>
          <w:lang w:val="en-US"/>
        </w:rPr>
        <w:t> 24</w:t>
      </w:r>
      <w:r w:rsidR="000E7A6B">
        <w:rPr>
          <w:rFonts w:asciiTheme="majorBidi" w:hAnsiTheme="majorBidi" w:cstheme="majorBidi"/>
          <w:color w:val="808080" w:themeColor="background1" w:themeShade="80"/>
          <w:sz w:val="21"/>
          <w:szCs w:val="21"/>
          <w:lang w:val="en-US"/>
        </w:rPr>
        <w:t>,</w:t>
      </w:r>
      <w:r w:rsidRPr="009925E5">
        <w:rPr>
          <w:rFonts w:asciiTheme="majorBidi" w:hAnsiTheme="majorBidi" w:cstheme="majorBidi"/>
          <w:color w:val="808080" w:themeColor="background1" w:themeShade="80"/>
          <w:sz w:val="21"/>
          <w:szCs w:val="21"/>
          <w:lang w:val="en-US"/>
        </w:rPr>
        <w:t xml:space="preserve"> </w:t>
      </w:r>
      <w:r w:rsidR="000E7A6B">
        <w:rPr>
          <w:rFonts w:asciiTheme="majorBidi" w:hAnsiTheme="majorBidi" w:cstheme="majorBidi"/>
          <w:color w:val="808080" w:themeColor="background1" w:themeShade="80"/>
          <w:sz w:val="21"/>
          <w:szCs w:val="21"/>
          <w:lang w:val="en-US"/>
        </w:rPr>
        <w:t xml:space="preserve">no. </w:t>
      </w:r>
      <w:r w:rsidRPr="009925E5">
        <w:rPr>
          <w:rFonts w:asciiTheme="majorBidi" w:hAnsiTheme="majorBidi" w:cstheme="majorBidi"/>
          <w:color w:val="808080" w:themeColor="background1" w:themeShade="80"/>
          <w:sz w:val="21"/>
          <w:szCs w:val="21"/>
          <w:lang w:val="en-US"/>
        </w:rPr>
        <w:t xml:space="preserve">3: pp. 275–292. </w:t>
      </w:r>
      <w:proofErr w:type="spellStart"/>
      <w:r w:rsidRPr="009925E5">
        <w:rPr>
          <w:rFonts w:asciiTheme="majorBidi" w:hAnsiTheme="majorBidi" w:cstheme="majorBidi"/>
          <w:color w:val="808080" w:themeColor="background1" w:themeShade="80"/>
          <w:sz w:val="21"/>
          <w:szCs w:val="21"/>
          <w:lang w:val="en-US"/>
        </w:rPr>
        <w:t>doi</w:t>
      </w:r>
      <w:proofErr w:type="spellEnd"/>
      <w:r w:rsidRPr="009925E5">
        <w:rPr>
          <w:rFonts w:asciiTheme="majorBidi" w:hAnsiTheme="majorBidi" w:cstheme="majorBidi"/>
          <w:color w:val="808080" w:themeColor="background1" w:themeShade="80"/>
          <w:sz w:val="21"/>
          <w:szCs w:val="21"/>
          <w:lang w:val="en-US"/>
        </w:rPr>
        <w:t>: </w:t>
      </w:r>
      <w:hyperlink r:id="rId15" w:history="1">
        <w:r w:rsidRPr="009925E5">
          <w:rPr>
            <w:rStyle w:val="Hipervnculo"/>
            <w:rFonts w:asciiTheme="majorBidi" w:hAnsiTheme="majorBidi" w:cstheme="majorBidi"/>
            <w:sz w:val="21"/>
            <w:szCs w:val="21"/>
            <w:lang w:val="en-US"/>
          </w:rPr>
          <w:t>10.2307/1398384</w:t>
        </w:r>
      </w:hyperlink>
      <w:r w:rsidRPr="009925E5">
        <w:rPr>
          <w:rFonts w:asciiTheme="majorBidi" w:hAnsiTheme="majorBidi" w:cstheme="majorBidi"/>
          <w:color w:val="808080" w:themeColor="background1" w:themeShade="80"/>
          <w:sz w:val="21"/>
          <w:szCs w:val="21"/>
          <w:lang w:val="en-US"/>
        </w:rPr>
        <w:t>.</w:t>
      </w:r>
    </w:p>
    <w:p w14:paraId="5F0F02A4" w14:textId="38120716" w:rsidR="005D0BD6" w:rsidRPr="00662AD0" w:rsidRDefault="0021039D" w:rsidP="0021039D">
      <w:pPr>
        <w:spacing w:line="276" w:lineRule="auto"/>
        <w:jc w:val="both"/>
        <w:rPr>
          <w:rFonts w:asciiTheme="majorBidi" w:hAnsiTheme="majorBidi" w:cstheme="majorBidi"/>
          <w:color w:val="808080" w:themeColor="background1" w:themeShade="80"/>
          <w:sz w:val="21"/>
          <w:szCs w:val="21"/>
        </w:rPr>
      </w:pPr>
      <w:r w:rsidRPr="0041221A">
        <w:rPr>
          <w:rFonts w:asciiTheme="majorBidi" w:hAnsiTheme="majorBidi" w:cstheme="majorBidi"/>
          <w:color w:val="808080" w:themeColor="background1" w:themeShade="80"/>
          <w:sz w:val="21"/>
          <w:szCs w:val="21"/>
        </w:rPr>
        <w:br/>
      </w:r>
      <w:r w:rsidRPr="00662AD0">
        <w:rPr>
          <w:rFonts w:asciiTheme="majorBidi" w:hAnsiTheme="majorBidi" w:cstheme="majorBidi"/>
          <w:color w:val="808080" w:themeColor="background1" w:themeShade="80"/>
          <w:sz w:val="21"/>
          <w:szCs w:val="21"/>
        </w:rPr>
        <w:t>Si un autor se repite varias veces en las referencias, se debe evitar usar guiones u otros símbolos, siempre se ha de anotar siempre sus apellidos y nombre.</w:t>
      </w:r>
      <w:r w:rsidR="00B76078" w:rsidRPr="00662AD0">
        <w:rPr>
          <w:rFonts w:asciiTheme="majorBidi" w:hAnsiTheme="majorBidi" w:cstheme="majorBidi"/>
          <w:color w:val="808080" w:themeColor="background1" w:themeShade="80"/>
          <w:sz w:val="21"/>
          <w:szCs w:val="21"/>
        </w:rPr>
        <w:t xml:space="preserve"> </w:t>
      </w:r>
      <w:r w:rsidR="005D0BD6" w:rsidRPr="00662AD0">
        <w:rPr>
          <w:rFonts w:asciiTheme="majorBidi" w:hAnsiTheme="majorBidi" w:cstheme="majorBidi"/>
          <w:color w:val="808080" w:themeColor="background1" w:themeShade="80"/>
          <w:sz w:val="21"/>
          <w:szCs w:val="21"/>
        </w:rPr>
        <w:t xml:space="preserve">Para buscar los números de DOI puede consultar la siguiente herramienta: </w:t>
      </w:r>
      <w:hyperlink r:id="rId16" w:history="1">
        <w:r w:rsidR="005D0BD6" w:rsidRPr="00662AD0">
          <w:rPr>
            <w:rStyle w:val="Hipervnculo"/>
            <w:rFonts w:asciiTheme="majorBidi" w:hAnsiTheme="majorBidi" w:cstheme="majorBidi"/>
            <w:sz w:val="21"/>
            <w:szCs w:val="21"/>
          </w:rPr>
          <w:t>https://apps.crossref.org/SimpleTextQuery</w:t>
        </w:r>
      </w:hyperlink>
      <w:r w:rsidR="005D0BD6" w:rsidRPr="00662AD0">
        <w:rPr>
          <w:rFonts w:asciiTheme="majorBidi" w:hAnsiTheme="majorBidi" w:cstheme="majorBidi"/>
          <w:color w:val="808080" w:themeColor="background1" w:themeShade="80"/>
          <w:sz w:val="21"/>
          <w:szCs w:val="21"/>
        </w:rPr>
        <w:t xml:space="preserve"> </w:t>
      </w:r>
    </w:p>
    <w:p w14:paraId="603D16B1" w14:textId="77777777" w:rsidR="005D0BD6" w:rsidRPr="00662AD0" w:rsidRDefault="005D0BD6" w:rsidP="0021039D">
      <w:pPr>
        <w:spacing w:line="276" w:lineRule="auto"/>
        <w:jc w:val="both"/>
        <w:rPr>
          <w:rFonts w:asciiTheme="majorBidi" w:hAnsiTheme="majorBidi" w:cstheme="majorBidi"/>
          <w:color w:val="808080" w:themeColor="background1" w:themeShade="80"/>
          <w:sz w:val="21"/>
          <w:szCs w:val="21"/>
        </w:rPr>
      </w:pPr>
    </w:p>
    <w:p w14:paraId="5E82BF8D" w14:textId="26A698B5" w:rsidR="0021039D" w:rsidRPr="00662AD0" w:rsidRDefault="00B76078" w:rsidP="0021039D">
      <w:pPr>
        <w:spacing w:line="276" w:lineRule="auto"/>
        <w:jc w:val="both"/>
        <w:rPr>
          <w:rFonts w:asciiTheme="majorBidi" w:hAnsiTheme="majorBidi" w:cstheme="majorBidi"/>
          <w:sz w:val="21"/>
          <w:szCs w:val="21"/>
        </w:rPr>
      </w:pPr>
      <w:r w:rsidRPr="00662AD0">
        <w:rPr>
          <w:rFonts w:asciiTheme="majorBidi" w:hAnsiTheme="majorBidi" w:cstheme="majorBidi"/>
          <w:color w:val="808080" w:themeColor="background1" w:themeShade="80"/>
          <w:sz w:val="21"/>
          <w:szCs w:val="21"/>
        </w:rPr>
        <w:lastRenderedPageBreak/>
        <w:t>En caso de que las referencias bibliográficas no se encuentren conforme el estilo propuesto, el manuscrito podría no publicarse si no se realizan los ajustes pertinentes</w:t>
      </w:r>
      <w:r w:rsidR="0021039D" w:rsidRPr="00662AD0">
        <w:rPr>
          <w:rFonts w:asciiTheme="majorBidi" w:hAnsiTheme="majorBidi" w:cstheme="majorBidi"/>
          <w:color w:val="808080" w:themeColor="background1" w:themeShade="80"/>
          <w:sz w:val="21"/>
          <w:szCs w:val="21"/>
        </w:rPr>
        <w:t>.</w:t>
      </w:r>
    </w:p>
    <w:p w14:paraId="58FB694D" w14:textId="77777777" w:rsidR="0021039D" w:rsidRPr="00662AD0" w:rsidRDefault="0021039D" w:rsidP="0021039D">
      <w:pPr>
        <w:spacing w:line="276" w:lineRule="auto"/>
        <w:jc w:val="both"/>
        <w:rPr>
          <w:rFonts w:asciiTheme="majorBidi" w:hAnsiTheme="majorBidi" w:cstheme="majorBidi"/>
          <w:b/>
          <w:iCs/>
          <w:color w:val="000000"/>
          <w:sz w:val="22"/>
        </w:rPr>
      </w:pPr>
    </w:p>
    <w:p w14:paraId="40038A16" w14:textId="50C8EC49" w:rsidR="0021039D" w:rsidRPr="00662AD0" w:rsidRDefault="009925E5" w:rsidP="007D6EEF">
      <w:pPr>
        <w:spacing w:after="100" w:line="276" w:lineRule="auto"/>
        <w:ind w:left="284" w:hanging="284"/>
        <w:jc w:val="both"/>
        <w:rPr>
          <w:rFonts w:asciiTheme="majorBidi" w:hAnsiTheme="majorBidi" w:cstheme="majorBidi"/>
          <w:iCs/>
          <w:color w:val="000000"/>
        </w:rPr>
      </w:pPr>
      <w:r w:rsidRPr="009925E5">
        <w:rPr>
          <w:rFonts w:asciiTheme="majorBidi" w:hAnsiTheme="majorBidi" w:cstheme="majorBidi"/>
        </w:rPr>
        <w:t>Apellido(s) del autor</w:t>
      </w:r>
      <w:r w:rsidR="0021039D" w:rsidRPr="00662AD0">
        <w:rPr>
          <w:rFonts w:asciiTheme="majorBidi" w:hAnsiTheme="majorBidi" w:cstheme="majorBidi"/>
        </w:rPr>
        <w:t xml:space="preserve">, Nombre (Año de edición). </w:t>
      </w:r>
      <w:r w:rsidR="0021039D" w:rsidRPr="00662AD0">
        <w:rPr>
          <w:rFonts w:asciiTheme="majorBidi" w:hAnsiTheme="majorBidi" w:cstheme="majorBidi"/>
          <w:i/>
        </w:rPr>
        <w:t>Título del libro</w:t>
      </w:r>
      <w:r w:rsidR="0021039D" w:rsidRPr="00662AD0">
        <w:rPr>
          <w:rFonts w:asciiTheme="majorBidi" w:hAnsiTheme="majorBidi" w:cstheme="majorBidi"/>
        </w:rPr>
        <w:t xml:space="preserve">. Lugar de edición: Editorial [En caso de usar traducciones, referenciar los datos de esta]. </w:t>
      </w:r>
      <w:r w:rsidR="0021039D" w:rsidRPr="00662AD0">
        <w:rPr>
          <w:rFonts w:asciiTheme="majorBidi" w:hAnsiTheme="majorBidi" w:cstheme="majorBidi"/>
          <w:bCs/>
          <w:color w:val="A6A6A6" w:themeColor="background1" w:themeShade="A6"/>
        </w:rPr>
        <w:t>(Use y adapte este formato para las referencias</w:t>
      </w:r>
      <w:r w:rsidR="007D6EEF" w:rsidRPr="00662AD0">
        <w:rPr>
          <w:rFonts w:asciiTheme="majorBidi" w:hAnsiTheme="majorBidi" w:cstheme="majorBidi"/>
          <w:bCs/>
          <w:color w:val="A6A6A6" w:themeColor="background1" w:themeShade="A6"/>
        </w:rPr>
        <w:t>.</w:t>
      </w:r>
      <w:r w:rsidR="00C478BE">
        <w:rPr>
          <w:rFonts w:asciiTheme="majorBidi" w:hAnsiTheme="majorBidi" w:cstheme="majorBidi"/>
          <w:bCs/>
          <w:color w:val="A6A6A6" w:themeColor="background1" w:themeShade="A6"/>
        </w:rPr>
        <w:t xml:space="preserve"> </w:t>
      </w:r>
      <w:r w:rsidR="007D6EEF" w:rsidRPr="00662AD0">
        <w:rPr>
          <w:rFonts w:asciiTheme="majorBidi" w:hAnsiTheme="majorBidi" w:cstheme="majorBidi"/>
          <w:bCs/>
          <w:color w:val="A6A6A6" w:themeColor="background1" w:themeShade="A6"/>
          <w:lang w:val="es-ES_tradnl"/>
        </w:rPr>
        <w:t>Sangría francesa 0,5 cm —no use tabuladores ni espacios—. Interlineado: 1.15 líneas.</w:t>
      </w:r>
      <w:r w:rsidR="007D6EEF" w:rsidRPr="00662AD0">
        <w:rPr>
          <w:rFonts w:asciiTheme="majorBidi" w:hAnsiTheme="majorBidi" w:cstheme="majorBidi"/>
          <w:b/>
          <w:bCs/>
          <w:color w:val="A6A6A6" w:themeColor="background1" w:themeShade="A6"/>
          <w:lang w:val="es-ES_tradnl"/>
        </w:rPr>
        <w:t xml:space="preserve"> </w:t>
      </w:r>
      <w:r w:rsidR="007D6EEF" w:rsidRPr="00662AD0">
        <w:rPr>
          <w:rFonts w:asciiTheme="majorBidi" w:hAnsiTheme="majorBidi" w:cstheme="majorBidi"/>
          <w:bCs/>
          <w:color w:val="A6A6A6" w:themeColor="background1" w:themeShade="A6"/>
          <w:lang w:val="es-ES_tradnl"/>
        </w:rPr>
        <w:t>Espaciado posterior 4 pts.</w:t>
      </w:r>
      <w:r w:rsidR="0021039D" w:rsidRPr="00662AD0">
        <w:rPr>
          <w:rFonts w:asciiTheme="majorBidi" w:hAnsiTheme="majorBidi" w:cstheme="majorBidi"/>
          <w:bCs/>
          <w:color w:val="A6A6A6" w:themeColor="background1" w:themeShade="A6"/>
        </w:rPr>
        <w:t>).</w:t>
      </w:r>
    </w:p>
    <w:p w14:paraId="62D54309" w14:textId="0CD7DFDC" w:rsidR="0021039D" w:rsidRPr="00662AD0" w:rsidRDefault="009925E5" w:rsidP="007D6EEF">
      <w:pPr>
        <w:spacing w:after="100" w:line="276" w:lineRule="auto"/>
        <w:ind w:left="284" w:hanging="284"/>
        <w:jc w:val="both"/>
        <w:rPr>
          <w:rFonts w:asciiTheme="majorBidi" w:hAnsiTheme="majorBidi" w:cstheme="majorBidi"/>
          <w:iCs/>
          <w:color w:val="000000"/>
        </w:rPr>
      </w:pPr>
      <w:r w:rsidRPr="009925E5">
        <w:rPr>
          <w:rFonts w:asciiTheme="majorBidi" w:hAnsiTheme="majorBidi" w:cstheme="majorBidi"/>
        </w:rPr>
        <w:t>Apellido(s) del autor</w:t>
      </w:r>
      <w:r w:rsidRPr="00662AD0">
        <w:rPr>
          <w:rFonts w:asciiTheme="majorBidi" w:hAnsiTheme="majorBidi" w:cstheme="majorBidi"/>
        </w:rPr>
        <w:t xml:space="preserve">, </w:t>
      </w:r>
      <w:r w:rsidR="0021039D" w:rsidRPr="00662AD0">
        <w:rPr>
          <w:rFonts w:asciiTheme="majorBidi" w:hAnsiTheme="majorBidi" w:cstheme="majorBidi"/>
        </w:rPr>
        <w:t>Nombre/s del autor/es de</w:t>
      </w:r>
      <w:r w:rsidR="007D6EEF" w:rsidRPr="00662AD0">
        <w:rPr>
          <w:rFonts w:asciiTheme="majorBidi" w:hAnsiTheme="majorBidi" w:cstheme="majorBidi"/>
        </w:rPr>
        <w:t>l capítulo o de la parte</w:t>
      </w:r>
      <w:r w:rsidR="0021039D" w:rsidRPr="00662AD0">
        <w:rPr>
          <w:rFonts w:asciiTheme="majorBidi" w:hAnsiTheme="majorBidi" w:cstheme="majorBidi"/>
        </w:rPr>
        <w:t xml:space="preserve"> (Año de edición). «Título de la parte entre comillas»</w:t>
      </w:r>
      <w:r w:rsidR="0021039D" w:rsidRPr="00662AD0">
        <w:rPr>
          <w:rFonts w:asciiTheme="majorBidi" w:hAnsiTheme="majorBidi" w:cstheme="majorBidi"/>
          <w:i/>
          <w:iCs/>
        </w:rPr>
        <w:t>. </w:t>
      </w:r>
      <w:r w:rsidR="0021039D" w:rsidRPr="00662AD0">
        <w:rPr>
          <w:rFonts w:asciiTheme="majorBidi" w:hAnsiTheme="majorBidi" w:cstheme="majorBidi"/>
        </w:rPr>
        <w:t xml:space="preserve">En: </w:t>
      </w:r>
      <w:r w:rsidR="0021039D" w:rsidRPr="00662AD0">
        <w:rPr>
          <w:rFonts w:asciiTheme="majorBidi" w:hAnsiTheme="majorBidi" w:cstheme="majorBidi"/>
          <w:i/>
          <w:iCs/>
        </w:rPr>
        <w:t>Título de la obra en cursiva</w:t>
      </w:r>
      <w:r w:rsidR="0021039D" w:rsidRPr="00662AD0">
        <w:rPr>
          <w:rFonts w:asciiTheme="majorBidi" w:hAnsiTheme="majorBidi" w:cstheme="majorBidi"/>
        </w:rPr>
        <w:t xml:space="preserve">, editado por Nombre/s del editor/es. Lugar de publicación: Editorial, </w:t>
      </w:r>
      <w:r w:rsidR="007D6EEF" w:rsidRPr="00662AD0">
        <w:rPr>
          <w:rFonts w:asciiTheme="majorBidi" w:hAnsiTheme="majorBidi" w:cstheme="majorBidi"/>
        </w:rPr>
        <w:t xml:space="preserve">pp. #primera página </w:t>
      </w:r>
      <w:r w:rsidR="007D6EEF" w:rsidRPr="00662AD0">
        <w:rPr>
          <w:rFonts w:asciiTheme="majorBidi" w:hAnsiTheme="majorBidi" w:cstheme="majorBidi"/>
          <w:lang w:val="es-EC"/>
        </w:rPr>
        <w:t>– #</w:t>
      </w:r>
      <w:r w:rsidR="007D6EEF" w:rsidRPr="00662AD0">
        <w:rPr>
          <w:rFonts w:asciiTheme="majorBidi" w:hAnsiTheme="majorBidi" w:cstheme="majorBidi"/>
        </w:rPr>
        <w:t>última página del capítulo o de la parte</w:t>
      </w:r>
      <w:r w:rsidR="0021039D" w:rsidRPr="00662AD0">
        <w:rPr>
          <w:rFonts w:asciiTheme="majorBidi" w:hAnsiTheme="majorBidi" w:cstheme="majorBidi"/>
        </w:rPr>
        <w:t xml:space="preserve">. </w:t>
      </w:r>
      <w:r w:rsidR="0021039D" w:rsidRPr="00662AD0">
        <w:rPr>
          <w:rFonts w:asciiTheme="majorBidi" w:hAnsiTheme="majorBidi" w:cstheme="majorBidi"/>
          <w:bCs/>
          <w:color w:val="A6A6A6" w:themeColor="background1" w:themeShade="A6"/>
        </w:rPr>
        <w:t>(Use y adapte este formato para las referencias</w:t>
      </w:r>
      <w:r w:rsidR="007D6EEF" w:rsidRPr="00662AD0">
        <w:rPr>
          <w:rFonts w:asciiTheme="majorBidi" w:hAnsiTheme="majorBidi" w:cstheme="majorBidi"/>
          <w:bCs/>
          <w:color w:val="A6A6A6" w:themeColor="background1" w:themeShade="A6"/>
        </w:rPr>
        <w:t>.</w:t>
      </w:r>
      <w:r w:rsidR="00C478BE">
        <w:rPr>
          <w:rFonts w:asciiTheme="majorBidi" w:hAnsiTheme="majorBidi" w:cstheme="majorBidi"/>
          <w:bCs/>
          <w:color w:val="A6A6A6" w:themeColor="background1" w:themeShade="A6"/>
        </w:rPr>
        <w:t xml:space="preserve"> </w:t>
      </w:r>
      <w:r w:rsidR="007D6EEF" w:rsidRPr="00662AD0">
        <w:rPr>
          <w:rFonts w:asciiTheme="majorBidi" w:hAnsiTheme="majorBidi" w:cstheme="majorBidi"/>
          <w:bCs/>
          <w:color w:val="A6A6A6" w:themeColor="background1" w:themeShade="A6"/>
          <w:lang w:val="es-ES_tradnl"/>
        </w:rPr>
        <w:t>Sangría francesa 0,5 cm —no use tabuladores ni espacios—. Interlineado: 1.15 líneas.</w:t>
      </w:r>
      <w:r w:rsidR="007D6EEF" w:rsidRPr="00662AD0">
        <w:rPr>
          <w:rFonts w:asciiTheme="majorBidi" w:hAnsiTheme="majorBidi" w:cstheme="majorBidi"/>
          <w:b/>
          <w:bCs/>
          <w:color w:val="A6A6A6" w:themeColor="background1" w:themeShade="A6"/>
          <w:lang w:val="es-ES_tradnl"/>
        </w:rPr>
        <w:t xml:space="preserve"> </w:t>
      </w:r>
      <w:r w:rsidR="007D6EEF" w:rsidRPr="00662AD0">
        <w:rPr>
          <w:rFonts w:asciiTheme="majorBidi" w:hAnsiTheme="majorBidi" w:cstheme="majorBidi"/>
          <w:bCs/>
          <w:color w:val="A6A6A6" w:themeColor="background1" w:themeShade="A6"/>
          <w:lang w:val="es-ES_tradnl"/>
        </w:rPr>
        <w:t>Espaciado posterior 4 pts.</w:t>
      </w:r>
      <w:r w:rsidR="0021039D" w:rsidRPr="00662AD0">
        <w:rPr>
          <w:rFonts w:asciiTheme="majorBidi" w:hAnsiTheme="majorBidi" w:cstheme="majorBidi"/>
          <w:bCs/>
          <w:color w:val="A6A6A6" w:themeColor="background1" w:themeShade="A6"/>
        </w:rPr>
        <w:t>).</w:t>
      </w:r>
    </w:p>
    <w:p w14:paraId="38BFB7CB" w14:textId="2E20EB57" w:rsidR="004A710D" w:rsidRPr="00662AD0" w:rsidRDefault="009925E5" w:rsidP="007D6EEF">
      <w:pPr>
        <w:spacing w:after="100" w:line="276" w:lineRule="auto"/>
        <w:ind w:left="284" w:hanging="284"/>
        <w:jc w:val="both"/>
        <w:rPr>
          <w:rFonts w:asciiTheme="majorBidi" w:hAnsiTheme="majorBidi" w:cstheme="majorBidi"/>
          <w:iCs/>
          <w:color w:val="000000"/>
        </w:rPr>
      </w:pPr>
      <w:r w:rsidRPr="009925E5">
        <w:rPr>
          <w:rFonts w:asciiTheme="majorBidi" w:hAnsiTheme="majorBidi" w:cstheme="majorBidi"/>
        </w:rPr>
        <w:t>Apellido(s) del autor</w:t>
      </w:r>
      <w:r w:rsidRPr="00662AD0">
        <w:rPr>
          <w:rFonts w:asciiTheme="majorBidi" w:hAnsiTheme="majorBidi" w:cstheme="majorBidi"/>
        </w:rPr>
        <w:t xml:space="preserve">, </w:t>
      </w:r>
      <w:r w:rsidR="0021039D" w:rsidRPr="00662AD0">
        <w:rPr>
          <w:rFonts w:asciiTheme="majorBidi" w:hAnsiTheme="majorBidi" w:cstheme="majorBidi"/>
        </w:rPr>
        <w:t xml:space="preserve">Nombre (Año de edición). «Título del artículo entre comillas». </w:t>
      </w:r>
      <w:r w:rsidR="0021039D" w:rsidRPr="00662AD0">
        <w:rPr>
          <w:rFonts w:asciiTheme="majorBidi" w:hAnsiTheme="majorBidi" w:cstheme="majorBidi"/>
          <w:i/>
        </w:rPr>
        <w:t>Nombre de la revista</w:t>
      </w:r>
      <w:r w:rsidR="0021039D" w:rsidRPr="00662AD0">
        <w:rPr>
          <w:rFonts w:asciiTheme="majorBidi" w:hAnsiTheme="majorBidi" w:cstheme="majorBidi"/>
        </w:rPr>
        <w:t xml:space="preserve"> volumen</w:t>
      </w:r>
      <w:r w:rsidR="000E7A6B">
        <w:rPr>
          <w:rFonts w:asciiTheme="majorBidi" w:hAnsiTheme="majorBidi" w:cstheme="majorBidi"/>
        </w:rPr>
        <w:t>,</w:t>
      </w:r>
      <w:r w:rsidR="0021039D" w:rsidRPr="00662AD0">
        <w:rPr>
          <w:rFonts w:asciiTheme="majorBidi" w:hAnsiTheme="majorBidi" w:cstheme="majorBidi"/>
        </w:rPr>
        <w:t xml:space="preserve"> número</w:t>
      </w:r>
      <w:r w:rsidR="000E7A6B">
        <w:rPr>
          <w:rFonts w:asciiTheme="majorBidi" w:hAnsiTheme="majorBidi" w:cstheme="majorBidi"/>
        </w:rPr>
        <w:t>:</w:t>
      </w:r>
      <w:r w:rsidR="0021039D" w:rsidRPr="00662AD0">
        <w:rPr>
          <w:rFonts w:asciiTheme="majorBidi" w:hAnsiTheme="majorBidi" w:cstheme="majorBidi"/>
        </w:rPr>
        <w:t xml:space="preserve"> </w:t>
      </w:r>
      <w:r w:rsidR="007D6EEF" w:rsidRPr="00662AD0">
        <w:rPr>
          <w:rFonts w:asciiTheme="majorBidi" w:hAnsiTheme="majorBidi" w:cstheme="majorBidi"/>
        </w:rPr>
        <w:t>pp. #</w:t>
      </w:r>
      <w:r w:rsidR="0021039D" w:rsidRPr="00662AD0">
        <w:rPr>
          <w:rFonts w:asciiTheme="majorBidi" w:hAnsiTheme="majorBidi" w:cstheme="majorBidi"/>
        </w:rPr>
        <w:t>primera página</w:t>
      </w:r>
      <w:r w:rsidR="007D6EEF" w:rsidRPr="00662AD0">
        <w:rPr>
          <w:rFonts w:asciiTheme="majorBidi" w:hAnsiTheme="majorBidi" w:cstheme="majorBidi"/>
        </w:rPr>
        <w:t xml:space="preserve"> </w:t>
      </w:r>
      <w:r w:rsidR="0021039D" w:rsidRPr="00662AD0">
        <w:rPr>
          <w:rFonts w:asciiTheme="majorBidi" w:hAnsiTheme="majorBidi" w:cstheme="majorBidi"/>
          <w:lang w:val="es-EC"/>
        </w:rPr>
        <w:t>–</w:t>
      </w:r>
      <w:r w:rsidR="007D6EEF" w:rsidRPr="00662AD0">
        <w:rPr>
          <w:rFonts w:asciiTheme="majorBidi" w:hAnsiTheme="majorBidi" w:cstheme="majorBidi"/>
          <w:lang w:val="es-EC"/>
        </w:rPr>
        <w:t xml:space="preserve"> #</w:t>
      </w:r>
      <w:r w:rsidR="0021039D" w:rsidRPr="00662AD0">
        <w:rPr>
          <w:rFonts w:asciiTheme="majorBidi" w:hAnsiTheme="majorBidi" w:cstheme="majorBidi"/>
        </w:rPr>
        <w:t xml:space="preserve">última página del artículo. #DOI. </w:t>
      </w:r>
      <w:r w:rsidR="0021039D" w:rsidRPr="00662AD0">
        <w:rPr>
          <w:rFonts w:asciiTheme="majorBidi" w:hAnsiTheme="majorBidi" w:cstheme="majorBidi"/>
          <w:bCs/>
          <w:color w:val="A6A6A6" w:themeColor="background1" w:themeShade="A6"/>
        </w:rPr>
        <w:t>(Use y adapte este formato para las referencias</w:t>
      </w:r>
      <w:r w:rsidR="007D6EEF" w:rsidRPr="00662AD0">
        <w:rPr>
          <w:rFonts w:asciiTheme="majorBidi" w:hAnsiTheme="majorBidi" w:cstheme="majorBidi"/>
          <w:bCs/>
          <w:color w:val="A6A6A6" w:themeColor="background1" w:themeShade="A6"/>
        </w:rPr>
        <w:t>.</w:t>
      </w:r>
      <w:r w:rsidR="00C478BE">
        <w:rPr>
          <w:rFonts w:asciiTheme="majorBidi" w:hAnsiTheme="majorBidi" w:cstheme="majorBidi"/>
          <w:bCs/>
          <w:color w:val="A6A6A6" w:themeColor="background1" w:themeShade="A6"/>
        </w:rPr>
        <w:t xml:space="preserve"> </w:t>
      </w:r>
      <w:r w:rsidR="007D6EEF" w:rsidRPr="00662AD0">
        <w:rPr>
          <w:rFonts w:asciiTheme="majorBidi" w:hAnsiTheme="majorBidi" w:cstheme="majorBidi"/>
          <w:bCs/>
          <w:color w:val="A6A6A6" w:themeColor="background1" w:themeShade="A6"/>
          <w:lang w:val="es-ES_tradnl"/>
        </w:rPr>
        <w:t>Sangría francesa 0,5 cm —no use tabuladores ni espacios—. Interlineado: 1.15 líneas.</w:t>
      </w:r>
      <w:r w:rsidR="007D6EEF" w:rsidRPr="00662AD0">
        <w:rPr>
          <w:rFonts w:asciiTheme="majorBidi" w:hAnsiTheme="majorBidi" w:cstheme="majorBidi"/>
          <w:b/>
          <w:bCs/>
          <w:color w:val="A6A6A6" w:themeColor="background1" w:themeShade="A6"/>
          <w:lang w:val="es-ES_tradnl"/>
        </w:rPr>
        <w:t xml:space="preserve"> </w:t>
      </w:r>
      <w:r w:rsidR="007D6EEF" w:rsidRPr="00662AD0">
        <w:rPr>
          <w:rFonts w:asciiTheme="majorBidi" w:hAnsiTheme="majorBidi" w:cstheme="majorBidi"/>
          <w:bCs/>
          <w:color w:val="A6A6A6" w:themeColor="background1" w:themeShade="A6"/>
          <w:lang w:val="es-ES_tradnl"/>
        </w:rPr>
        <w:t>Espaciado posterior 4 pts.</w:t>
      </w:r>
      <w:r w:rsidR="0021039D" w:rsidRPr="00662AD0">
        <w:rPr>
          <w:rFonts w:asciiTheme="majorBidi" w:hAnsiTheme="majorBidi" w:cstheme="majorBidi"/>
          <w:bCs/>
          <w:color w:val="A6A6A6" w:themeColor="background1" w:themeShade="A6"/>
        </w:rPr>
        <w:t>).</w:t>
      </w:r>
    </w:p>
    <w:p w14:paraId="2DFAB62C" w14:textId="77777777" w:rsidR="004A710D" w:rsidRPr="00662AD0" w:rsidRDefault="004A710D" w:rsidP="00B84E44">
      <w:pPr>
        <w:jc w:val="center"/>
        <w:rPr>
          <w:rFonts w:asciiTheme="majorBidi" w:hAnsiTheme="majorBidi" w:cstheme="majorBidi"/>
          <w:noProof/>
          <w:sz w:val="21"/>
          <w:szCs w:val="21"/>
        </w:rPr>
      </w:pPr>
    </w:p>
    <w:sectPr w:rsidR="004A710D" w:rsidRPr="00662AD0" w:rsidSect="003E361A">
      <w:headerReference w:type="even" r:id="rId17"/>
      <w:headerReference w:type="default" r:id="rId18"/>
      <w:footerReference w:type="even" r:id="rId19"/>
      <w:footerReference w:type="default" r:id="rId20"/>
      <w:pgSz w:w="11901" w:h="16840"/>
      <w:pgMar w:top="1418" w:right="1418" w:bottom="1276" w:left="1418" w:header="851"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54D8C" w14:textId="77777777" w:rsidR="001931AF" w:rsidRDefault="001931AF" w:rsidP="00944D67">
      <w:r>
        <w:separator/>
      </w:r>
    </w:p>
  </w:endnote>
  <w:endnote w:type="continuationSeparator" w:id="0">
    <w:p w14:paraId="0F64C191" w14:textId="77777777" w:rsidR="001931AF" w:rsidRDefault="001931AF" w:rsidP="0094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TC New Baskerville">
    <w:altName w:val="ITC New Baskerville"/>
    <w:panose1 w:val="00000000000000000000"/>
    <w:charset w:val="4D"/>
    <w:family w:val="auto"/>
    <w:notTrueType/>
    <w:pitch w:val="variable"/>
    <w:sig w:usb0="8000002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Minion Pro"/>
    <w:panose1 w:val="02040503050306020203"/>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Futura Medium">
    <w:altName w:val="FUTURA MEDIUM"/>
    <w:panose1 w:val="020B0602020204020303"/>
    <w:charset w:val="B1"/>
    <w:family w:val="swiss"/>
    <w:pitch w:val="variable"/>
    <w:sig w:usb0="80000867" w:usb1="00000000" w:usb2="00000000" w:usb3="00000000" w:csb0="000001FB" w:csb1="00000000"/>
  </w:font>
  <w:font w:name="Gill Sans MT Pro Book">
    <w:altName w:val="Gill Sans MT Pro Book"/>
    <w:panose1 w:val="020B0502020104020203"/>
    <w:charset w:val="00"/>
    <w:family w:val="swiss"/>
    <w:notTrueType/>
    <w:pitch w:val="variable"/>
    <w:sig w:usb0="A00000AF" w:usb1="5000205A" w:usb2="00000000" w:usb3="00000000" w:csb0="0000009B"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3AA44" w14:textId="30FEFED8" w:rsidR="00B8518E" w:rsidRPr="00C478BE" w:rsidRDefault="00B8518E" w:rsidP="008809FC">
    <w:pPr>
      <w:pStyle w:val="pie-de-pgina-7-western"/>
      <w:spacing w:before="0" w:beforeAutospacing="0"/>
      <w:rPr>
        <w:rFonts w:ascii="Century Gothic" w:hAnsi="Century Gothic"/>
        <w:iCs/>
        <w:sz w:val="16"/>
        <w:szCs w:val="16"/>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D8CF" w14:textId="2C42F4A6" w:rsidR="00B8518E" w:rsidRPr="00ED674E" w:rsidRDefault="00B8518E" w:rsidP="008809FC">
    <w:pPr>
      <w:pStyle w:val="pie-de-pgina-7-western"/>
      <w:spacing w:before="0" w:beforeAutospacing="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5F843" w14:textId="77777777" w:rsidR="001931AF" w:rsidRDefault="001931AF" w:rsidP="00944D67"/>
  </w:footnote>
  <w:footnote w:type="continuationSeparator" w:id="0">
    <w:p w14:paraId="7F524AB6" w14:textId="77777777" w:rsidR="001931AF" w:rsidRDefault="001931AF" w:rsidP="00944D67"/>
  </w:footnote>
  <w:footnote w:id="1">
    <w:p w14:paraId="4327AFFC" w14:textId="66A19B8D" w:rsidR="00ED674E" w:rsidRPr="00C638AD" w:rsidRDefault="00ED674E" w:rsidP="000240B7">
      <w:pPr>
        <w:pStyle w:val="Textonotapie"/>
        <w:spacing w:after="80" w:line="276" w:lineRule="auto"/>
        <w:ind w:left="397" w:hanging="397"/>
        <w:jc w:val="both"/>
        <w:rPr>
          <w:rFonts w:ascii="Minion Pro" w:hAnsi="Minion Pro"/>
          <w:lang w:val="es-ES"/>
        </w:rPr>
      </w:pPr>
      <w:r w:rsidRPr="00C638AD">
        <w:rPr>
          <w:rStyle w:val="Refdenotaalpie"/>
          <w:rFonts w:ascii="Minion Pro" w:hAnsi="Minion Pro"/>
        </w:rPr>
        <w:footnoteRef/>
      </w:r>
      <w:r w:rsidRPr="00C638AD">
        <w:rPr>
          <w:rFonts w:ascii="Minion Pro" w:hAnsi="Minion Pro"/>
          <w:lang w:val="es-ES"/>
        </w:rPr>
        <w:t xml:space="preserve"> </w:t>
      </w:r>
      <w:r w:rsidRPr="00C638AD">
        <w:rPr>
          <w:rFonts w:ascii="Minion Pro" w:hAnsi="Minion Pro"/>
          <w:lang w:val="es-ES"/>
        </w:rPr>
        <w:tab/>
        <w:t xml:space="preserve">Este es el formato de una nota de pie de pagina. El número de las notas en el cuerpo del texto siempre va después de la puntuación. Las notas a pie de página se usarán exclusivamente para observaciones, comentarios o inclusión de referencias que por su importancia deban ser mencionadas, es decir: </w:t>
      </w:r>
      <w:r w:rsidRPr="00C638AD">
        <w:rPr>
          <w:rFonts w:ascii="Minion Pro" w:hAnsi="Minion Pro"/>
          <w:color w:val="808080" w:themeColor="background1" w:themeShade="80"/>
          <w:lang w:val="es-ES"/>
        </w:rPr>
        <w:t xml:space="preserve">las notas contendrán las explicaciones, comentarios, observaciones y citas bibliográficas que precise el texto. En las notas podrán utilizarse las abreviaturas convencionales más comunes (vid., </w:t>
      </w:r>
      <w:r w:rsidRPr="00C638AD">
        <w:rPr>
          <w:rFonts w:ascii="Minion Pro" w:hAnsi="Minion Pro"/>
          <w:i/>
          <w:iCs/>
          <w:color w:val="808080" w:themeColor="background1" w:themeShade="80"/>
          <w:lang w:val="es-ES"/>
        </w:rPr>
        <w:t xml:space="preserve">cf., </w:t>
      </w:r>
      <w:proofErr w:type="spellStart"/>
      <w:r w:rsidRPr="00C638AD">
        <w:rPr>
          <w:rFonts w:ascii="Minion Pro" w:hAnsi="Minion Pro"/>
          <w:i/>
          <w:iCs/>
          <w:color w:val="808080" w:themeColor="background1" w:themeShade="80"/>
          <w:lang w:val="es-ES"/>
        </w:rPr>
        <w:t>passim</w:t>
      </w:r>
      <w:proofErr w:type="spellEnd"/>
      <w:r w:rsidRPr="00C638AD">
        <w:rPr>
          <w:rFonts w:ascii="Minion Pro" w:hAnsi="Minion Pro"/>
          <w:color w:val="808080" w:themeColor="background1" w:themeShade="80"/>
          <w:lang w:val="es-ES"/>
        </w:rPr>
        <w:t xml:space="preserve">). El formato de citas autor-fecha, hace innecesaria las indicaciones como </w:t>
      </w:r>
      <w:r w:rsidRPr="00C638AD">
        <w:rPr>
          <w:rFonts w:ascii="Minion Pro" w:hAnsi="Minion Pro"/>
          <w:i/>
          <w:iCs/>
          <w:color w:val="808080" w:themeColor="background1" w:themeShade="80"/>
          <w:lang w:val="es-ES"/>
        </w:rPr>
        <w:t xml:space="preserve">loc. cit., </w:t>
      </w:r>
      <w:proofErr w:type="spellStart"/>
      <w:r w:rsidRPr="00C638AD">
        <w:rPr>
          <w:rFonts w:ascii="Minion Pro" w:hAnsi="Minion Pro"/>
          <w:i/>
          <w:iCs/>
          <w:color w:val="808080" w:themeColor="background1" w:themeShade="80"/>
          <w:lang w:val="es-ES"/>
        </w:rPr>
        <w:t>ibid</w:t>
      </w:r>
      <w:proofErr w:type="spellEnd"/>
      <w:r w:rsidRPr="00C638AD">
        <w:rPr>
          <w:rFonts w:ascii="Minion Pro" w:hAnsi="Minion Pro"/>
          <w:color w:val="808080" w:themeColor="background1" w:themeShade="80"/>
          <w:lang w:val="es-ES"/>
        </w:rPr>
        <w:t xml:space="preserve">., aunque pueden usarse las anteriores. Para las referencias, deben seguirse las indicaciones sobre el sistema de citas. </w:t>
      </w:r>
      <w:r w:rsidR="000240B7" w:rsidRPr="00C638AD">
        <w:rPr>
          <w:rFonts w:ascii="Minion Pro" w:hAnsi="Minion Pro"/>
          <w:color w:val="808080" w:themeColor="background1" w:themeShade="80"/>
          <w:lang w:val="es-ES"/>
        </w:rPr>
        <w:t>Interlineado: 1.15 líneas.</w:t>
      </w:r>
      <w:r w:rsidR="000240B7" w:rsidRPr="00C638AD">
        <w:rPr>
          <w:rFonts w:ascii="Minion Pro" w:hAnsi="Minion Pro"/>
          <w:b/>
          <w:bCs/>
          <w:color w:val="808080" w:themeColor="background1" w:themeShade="80"/>
          <w:lang w:val="es-ES"/>
        </w:rPr>
        <w:t xml:space="preserve"> </w:t>
      </w:r>
      <w:r w:rsidR="000240B7" w:rsidRPr="00C638AD">
        <w:rPr>
          <w:rFonts w:ascii="Minion Pro" w:hAnsi="Minion Pro"/>
          <w:bCs/>
          <w:color w:val="808080" w:themeColor="background1" w:themeShade="80"/>
          <w:lang w:val="es-ES"/>
        </w:rPr>
        <w:t>Espaciado posterior 4 pts.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93DE5" w14:textId="73E80787" w:rsidR="00B8518E" w:rsidRPr="00ED674E" w:rsidRDefault="00943D52" w:rsidP="005F697E">
    <w:pPr>
      <w:pStyle w:val="Encabezado"/>
      <w:rPr>
        <w:rFonts w:ascii="Gill Sans MT Pro Book" w:hAnsi="Gill Sans MT Pro Book"/>
        <w:sz w:val="18"/>
        <w:szCs w:val="18"/>
        <w:lang w:val="es-ES"/>
      </w:rPr>
    </w:pPr>
    <w:r w:rsidRPr="00B675BE">
      <w:rPr>
        <w:rStyle w:val="Nmerodepgina"/>
        <w:rFonts w:ascii="Futura Medium" w:hAnsi="Futura Medium" w:cs="Futura Medium" w:hint="cs"/>
        <w:sz w:val="22"/>
        <w:szCs w:val="18"/>
      </w:rPr>
      <w:fldChar w:fldCharType="begin"/>
    </w:r>
    <w:r w:rsidR="00B8518E" w:rsidRPr="00ED674E">
      <w:rPr>
        <w:rStyle w:val="Nmerodepgina"/>
        <w:rFonts w:ascii="Futura Medium" w:hAnsi="Futura Medium" w:cs="Futura Medium" w:hint="cs"/>
        <w:sz w:val="22"/>
        <w:szCs w:val="18"/>
        <w:lang w:val="es-ES"/>
      </w:rPr>
      <w:instrText xml:space="preserve"> PAGE </w:instrText>
    </w:r>
    <w:r w:rsidRPr="00B675BE">
      <w:rPr>
        <w:rStyle w:val="Nmerodepgina"/>
        <w:rFonts w:ascii="Futura Medium" w:hAnsi="Futura Medium" w:cs="Futura Medium" w:hint="cs"/>
        <w:sz w:val="22"/>
        <w:szCs w:val="18"/>
      </w:rPr>
      <w:fldChar w:fldCharType="separate"/>
    </w:r>
    <w:r w:rsidR="001E7E2F" w:rsidRPr="00ED674E">
      <w:rPr>
        <w:rStyle w:val="Nmerodepgina"/>
        <w:rFonts w:ascii="Futura Medium" w:hAnsi="Futura Medium" w:cs="Futura Medium"/>
        <w:noProof/>
        <w:sz w:val="22"/>
        <w:szCs w:val="18"/>
        <w:lang w:val="es-ES"/>
      </w:rPr>
      <w:t>24</w:t>
    </w:r>
    <w:r w:rsidRPr="00B675BE">
      <w:rPr>
        <w:rStyle w:val="Nmerodepgina"/>
        <w:rFonts w:ascii="Futura Medium" w:hAnsi="Futura Medium" w:cs="Futura Medium" w:hint="cs"/>
        <w:sz w:val="22"/>
        <w:szCs w:val="18"/>
      </w:rPr>
      <w:fldChar w:fldCharType="end"/>
    </w:r>
    <w:r w:rsidR="00B8518E" w:rsidRPr="00ED674E">
      <w:rPr>
        <w:rStyle w:val="Nmerodepgina"/>
        <w:rFonts w:ascii="Gill Sans MT Pro Book" w:hAnsi="Gill Sans MT Pro Book"/>
        <w:sz w:val="22"/>
        <w:szCs w:val="18"/>
        <w:lang w:val="es-ES"/>
      </w:rPr>
      <w:t xml:space="preserve">  | </w:t>
    </w:r>
    <w:r w:rsidR="00B8518E" w:rsidRPr="00ED674E">
      <w:rPr>
        <w:rStyle w:val="Nmerodepgina"/>
        <w:rFonts w:ascii="Minion Pro" w:hAnsi="Minion Pro"/>
        <w:sz w:val="20"/>
        <w:lang w:val="es-ES"/>
      </w:rPr>
      <w:t xml:space="preserve"> </w:t>
    </w:r>
  </w:p>
  <w:p w14:paraId="77B817C9" w14:textId="77777777" w:rsidR="00B8518E" w:rsidRPr="00ED674E" w:rsidRDefault="00B8518E" w:rsidP="00C21F08">
    <w:pPr>
      <w:pStyle w:val="Encabezado"/>
      <w:jc w:val="right"/>
      <w:rPr>
        <w:rFonts w:ascii="Lato" w:hAnsi="Lato"/>
        <w:sz w:val="20"/>
        <w:lang w:val="es-ES"/>
      </w:rPr>
    </w:pPr>
  </w:p>
  <w:p w14:paraId="6C75708E" w14:textId="77777777" w:rsidR="00B8518E" w:rsidRPr="00ED674E" w:rsidRDefault="00B8518E" w:rsidP="00C21F08">
    <w:pPr>
      <w:pStyle w:val="Encabezado"/>
      <w:jc w:val="right"/>
      <w:rPr>
        <w:rFonts w:ascii="Lato" w:hAnsi="Lato"/>
        <w:sz w:val="20"/>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E8E3" w14:textId="4EA8B029" w:rsidR="00B8518E" w:rsidRPr="00C614DD" w:rsidRDefault="00B8518E" w:rsidP="005F697E">
    <w:pPr>
      <w:pStyle w:val="Encabezado"/>
      <w:jc w:val="right"/>
      <w:rPr>
        <w:rFonts w:ascii="Gill Sans MT Pro Book" w:hAnsi="Gill Sans MT Pro Book"/>
        <w:sz w:val="18"/>
        <w:szCs w:val="18"/>
        <w:lang w:val="es-ES"/>
      </w:rPr>
    </w:pPr>
    <w:r>
      <w:rPr>
        <w:rFonts w:ascii="Lato" w:hAnsi="Lato" w:cs="Futura Medium"/>
        <w:spacing w:val="20"/>
        <w:kern w:val="20"/>
        <w:sz w:val="18"/>
        <w:szCs w:val="18"/>
        <w:lang w:val="pt-PT"/>
      </w:rPr>
      <w:t xml:space="preserve"> </w:t>
    </w:r>
    <w:r>
      <w:rPr>
        <w:rFonts w:ascii="Lato" w:hAnsi="Lato" w:cs="Futura Medium"/>
        <w:smallCaps/>
        <w:spacing w:val="20"/>
        <w:kern w:val="20"/>
        <w:sz w:val="18"/>
        <w:szCs w:val="18"/>
        <w:lang w:val="pt-PT"/>
      </w:rPr>
      <w:t xml:space="preserve"> </w:t>
    </w:r>
    <w:r w:rsidRPr="00C614DD">
      <w:rPr>
        <w:rStyle w:val="Nmerodepgina"/>
        <w:rFonts w:ascii="Gill Sans MT Pro Book" w:hAnsi="Gill Sans MT Pro Book"/>
        <w:sz w:val="22"/>
        <w:szCs w:val="18"/>
        <w:lang w:val="es-ES"/>
      </w:rPr>
      <w:t xml:space="preserve">| </w:t>
    </w:r>
    <w:r w:rsidRPr="00C614DD">
      <w:rPr>
        <w:rStyle w:val="Nmerodepgina"/>
        <w:rFonts w:ascii="Futura Medium" w:hAnsi="Futura Medium" w:cs="Futura Medium" w:hint="cs"/>
        <w:sz w:val="22"/>
        <w:szCs w:val="18"/>
        <w:lang w:val="es-ES"/>
      </w:rPr>
      <w:t xml:space="preserve"> </w:t>
    </w:r>
    <w:r w:rsidR="00943D52" w:rsidRPr="00B675BE">
      <w:rPr>
        <w:rStyle w:val="Nmerodepgina"/>
        <w:rFonts w:ascii="Futura Medium" w:hAnsi="Futura Medium" w:cs="Futura Medium" w:hint="cs"/>
        <w:sz w:val="22"/>
        <w:szCs w:val="18"/>
      </w:rPr>
      <w:fldChar w:fldCharType="begin"/>
    </w:r>
    <w:r w:rsidRPr="00C614DD">
      <w:rPr>
        <w:rStyle w:val="Nmerodepgina"/>
        <w:rFonts w:ascii="Futura Medium" w:hAnsi="Futura Medium" w:cs="Futura Medium" w:hint="cs"/>
        <w:sz w:val="22"/>
        <w:szCs w:val="18"/>
        <w:lang w:val="es-ES"/>
      </w:rPr>
      <w:instrText xml:space="preserve"> PAGE </w:instrText>
    </w:r>
    <w:r w:rsidR="00943D52" w:rsidRPr="00B675BE">
      <w:rPr>
        <w:rStyle w:val="Nmerodepgina"/>
        <w:rFonts w:ascii="Futura Medium" w:hAnsi="Futura Medium" w:cs="Futura Medium" w:hint="cs"/>
        <w:sz w:val="22"/>
        <w:szCs w:val="18"/>
      </w:rPr>
      <w:fldChar w:fldCharType="separate"/>
    </w:r>
    <w:r w:rsidR="001E7E2F" w:rsidRPr="00C614DD">
      <w:rPr>
        <w:rStyle w:val="Nmerodepgina"/>
        <w:rFonts w:ascii="Futura Medium" w:hAnsi="Futura Medium" w:cs="Futura Medium"/>
        <w:noProof/>
        <w:sz w:val="22"/>
        <w:szCs w:val="18"/>
        <w:lang w:val="es-ES"/>
      </w:rPr>
      <w:t>23</w:t>
    </w:r>
    <w:r w:rsidR="00943D52" w:rsidRPr="00B675BE">
      <w:rPr>
        <w:rStyle w:val="Nmerodepgina"/>
        <w:rFonts w:ascii="Futura Medium" w:hAnsi="Futura Medium" w:cs="Futura Medium" w:hint="cs"/>
        <w:sz w:val="22"/>
        <w:szCs w:val="18"/>
      </w:rPr>
      <w:fldChar w:fldCharType="end"/>
    </w:r>
  </w:p>
  <w:p w14:paraId="51DA4FAA" w14:textId="77777777" w:rsidR="00B8518E" w:rsidRPr="00C614DD" w:rsidRDefault="00B8518E" w:rsidP="00C21F08">
    <w:pPr>
      <w:pStyle w:val="Encabezado"/>
      <w:rPr>
        <w:rFonts w:ascii="Lato" w:hAnsi="Lato"/>
        <w:iCs/>
        <w:sz w:val="20"/>
        <w:lang w:val="es-ES"/>
      </w:rPr>
    </w:pPr>
  </w:p>
  <w:p w14:paraId="3F2F08B2" w14:textId="77777777" w:rsidR="00B8518E" w:rsidRPr="00C614DD" w:rsidRDefault="00B8518E" w:rsidP="00C21F08">
    <w:pPr>
      <w:pStyle w:val="Encabezado"/>
      <w:rPr>
        <w:rFonts w:ascii="Lato" w:hAnsi="Lato"/>
        <w:iCs/>
        <w:sz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23C2B20"/>
    <w:lvl w:ilvl="0">
      <w:start w:val="1"/>
      <w:numFmt w:val="decimal"/>
      <w:lvlText w:val="%1."/>
      <w:lvlJc w:val="left"/>
      <w:pPr>
        <w:tabs>
          <w:tab w:val="num" w:pos="720"/>
        </w:tabs>
        <w:ind w:left="720" w:hanging="360"/>
      </w:pPr>
      <w:rPr>
        <w:rFonts w:cs="Times New Roman"/>
      </w:rPr>
    </w:lvl>
  </w:abstractNum>
  <w:abstractNum w:abstractNumId="1" w15:restartNumberingAfterBreak="0">
    <w:nsid w:val="00000001"/>
    <w:multiLevelType w:val="hybridMultilevel"/>
    <w:tmpl w:val="00000001"/>
    <w:lvl w:ilvl="0" w:tplc="1132EA2E">
      <w:start w:val="1"/>
      <w:numFmt w:val="decimal"/>
      <w:lvlText w:val="%1."/>
      <w:lvlJc w:val="left"/>
      <w:pPr>
        <w:ind w:left="720" w:hanging="360"/>
      </w:pPr>
    </w:lvl>
    <w:lvl w:ilvl="1" w:tplc="751AC422">
      <w:start w:val="1"/>
      <w:numFmt w:val="decimal"/>
      <w:lvlText w:val=""/>
      <w:lvlJc w:val="left"/>
    </w:lvl>
    <w:lvl w:ilvl="2" w:tplc="D8B2ABA8">
      <w:start w:val="1"/>
      <w:numFmt w:val="decimal"/>
      <w:lvlText w:val=""/>
      <w:lvlJc w:val="left"/>
    </w:lvl>
    <w:lvl w:ilvl="3" w:tplc="DACC669C">
      <w:start w:val="1"/>
      <w:numFmt w:val="decimal"/>
      <w:lvlText w:val=""/>
      <w:lvlJc w:val="left"/>
    </w:lvl>
    <w:lvl w:ilvl="4" w:tplc="F96C45A0">
      <w:start w:val="1"/>
      <w:numFmt w:val="decimal"/>
      <w:lvlText w:val=""/>
      <w:lvlJc w:val="left"/>
    </w:lvl>
    <w:lvl w:ilvl="5" w:tplc="91029764">
      <w:start w:val="1"/>
      <w:numFmt w:val="decimal"/>
      <w:lvlText w:val=""/>
      <w:lvlJc w:val="left"/>
    </w:lvl>
    <w:lvl w:ilvl="6" w:tplc="53EE2306">
      <w:start w:val="1"/>
      <w:numFmt w:val="decimal"/>
      <w:lvlText w:val=""/>
      <w:lvlJc w:val="left"/>
    </w:lvl>
    <w:lvl w:ilvl="7" w:tplc="1584A896">
      <w:start w:val="1"/>
      <w:numFmt w:val="decimal"/>
      <w:lvlText w:val=""/>
      <w:lvlJc w:val="left"/>
    </w:lvl>
    <w:lvl w:ilvl="8" w:tplc="24C4FCEE">
      <w:start w:val="1"/>
      <w:numFmt w:val="decimal"/>
      <w:lvlText w:val=""/>
      <w:lvlJc w:val="left"/>
    </w:lvl>
  </w:abstractNum>
  <w:abstractNum w:abstractNumId="2" w15:restartNumberingAfterBreak="0">
    <w:nsid w:val="00000002"/>
    <w:multiLevelType w:val="multilevel"/>
    <w:tmpl w:val="A86837A6"/>
    <w:name w:val="WW8Num2"/>
    <w:lvl w:ilvl="0">
      <w:start w:val="3"/>
      <w:numFmt w:val="decimal"/>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CA4075BE"/>
    <w:name w:val="WW8Num4"/>
    <w:lvl w:ilvl="0">
      <w:start w:val="1"/>
      <w:numFmt w:val="decimal"/>
      <w:lvlText w:val="P%1."/>
      <w:lvlJc w:val="left"/>
      <w:pPr>
        <w:ind w:left="1342" w:hanging="360"/>
      </w:pPr>
      <w:rPr>
        <w:rFonts w:hint="default"/>
      </w:rPr>
    </w:lvl>
    <w:lvl w:ilvl="1">
      <w:start w:val="1"/>
      <w:numFmt w:val="decimal"/>
      <w:lvlText w:val="%2."/>
      <w:lvlJc w:val="left"/>
      <w:pPr>
        <w:tabs>
          <w:tab w:val="num" w:pos="1702"/>
        </w:tabs>
        <w:ind w:left="1702" w:hanging="360"/>
      </w:pPr>
      <w:rPr>
        <w:rFonts w:hint="default"/>
      </w:rPr>
    </w:lvl>
    <w:lvl w:ilvl="2">
      <w:start w:val="1"/>
      <w:numFmt w:val="decimal"/>
      <w:lvlText w:val="%3."/>
      <w:lvlJc w:val="left"/>
      <w:pPr>
        <w:tabs>
          <w:tab w:val="num" w:pos="2062"/>
        </w:tabs>
        <w:ind w:left="2062" w:hanging="360"/>
      </w:pPr>
      <w:rPr>
        <w:rFonts w:hint="default"/>
      </w:rPr>
    </w:lvl>
    <w:lvl w:ilvl="3">
      <w:start w:val="1"/>
      <w:numFmt w:val="decimal"/>
      <w:lvlText w:val="%4."/>
      <w:lvlJc w:val="left"/>
      <w:pPr>
        <w:tabs>
          <w:tab w:val="num" w:pos="2422"/>
        </w:tabs>
        <w:ind w:left="2422" w:hanging="360"/>
      </w:pPr>
      <w:rPr>
        <w:rFonts w:hint="default"/>
      </w:rPr>
    </w:lvl>
    <w:lvl w:ilvl="4">
      <w:start w:val="1"/>
      <w:numFmt w:val="decimal"/>
      <w:lvlText w:val="%5."/>
      <w:lvlJc w:val="left"/>
      <w:pPr>
        <w:tabs>
          <w:tab w:val="num" w:pos="2782"/>
        </w:tabs>
        <w:ind w:left="2782" w:hanging="360"/>
      </w:pPr>
      <w:rPr>
        <w:rFonts w:hint="default"/>
      </w:rPr>
    </w:lvl>
    <w:lvl w:ilvl="5">
      <w:start w:val="1"/>
      <w:numFmt w:val="decimal"/>
      <w:lvlText w:val="%6."/>
      <w:lvlJc w:val="left"/>
      <w:pPr>
        <w:tabs>
          <w:tab w:val="num" w:pos="3142"/>
        </w:tabs>
        <w:ind w:left="3142" w:hanging="360"/>
      </w:pPr>
      <w:rPr>
        <w:rFonts w:hint="default"/>
      </w:rPr>
    </w:lvl>
    <w:lvl w:ilvl="6">
      <w:start w:val="1"/>
      <w:numFmt w:val="decimal"/>
      <w:lvlText w:val="%7."/>
      <w:lvlJc w:val="left"/>
      <w:pPr>
        <w:tabs>
          <w:tab w:val="num" w:pos="3502"/>
        </w:tabs>
        <w:ind w:left="3502" w:hanging="360"/>
      </w:pPr>
      <w:rPr>
        <w:rFonts w:hint="default"/>
      </w:rPr>
    </w:lvl>
    <w:lvl w:ilvl="7">
      <w:start w:val="1"/>
      <w:numFmt w:val="decimal"/>
      <w:lvlText w:val="%8."/>
      <w:lvlJc w:val="left"/>
      <w:pPr>
        <w:tabs>
          <w:tab w:val="num" w:pos="3862"/>
        </w:tabs>
        <w:ind w:left="3862" w:hanging="360"/>
      </w:pPr>
      <w:rPr>
        <w:rFonts w:hint="default"/>
      </w:rPr>
    </w:lvl>
    <w:lvl w:ilvl="8">
      <w:start w:val="1"/>
      <w:numFmt w:val="decimal"/>
      <w:lvlText w:val="%9."/>
      <w:lvlJc w:val="left"/>
      <w:pPr>
        <w:tabs>
          <w:tab w:val="num" w:pos="4222"/>
        </w:tabs>
        <w:ind w:left="4222" w:hanging="360"/>
      </w:pPr>
      <w:rPr>
        <w:rFonts w:hint="default"/>
      </w:rPr>
    </w:lvl>
  </w:abstractNum>
  <w:abstractNum w:abstractNumId="5" w15:restartNumberingAfterBreak="0">
    <w:nsid w:val="00000005"/>
    <w:multiLevelType w:val="hybridMultilevel"/>
    <w:tmpl w:val="00000005"/>
    <w:lvl w:ilvl="0" w:tplc="BC06B0A0">
      <w:start w:val="1"/>
      <w:numFmt w:val="bullet"/>
      <w:lvlText w:val="C."/>
      <w:lvlJc w:val="left"/>
      <w:pPr>
        <w:ind w:left="720" w:hanging="360"/>
      </w:pPr>
    </w:lvl>
    <w:lvl w:ilvl="1" w:tplc="83C22EC2">
      <w:start w:val="1"/>
      <w:numFmt w:val="decimal"/>
      <w:lvlText w:val=""/>
      <w:lvlJc w:val="left"/>
    </w:lvl>
    <w:lvl w:ilvl="2" w:tplc="56E62824">
      <w:start w:val="1"/>
      <w:numFmt w:val="decimal"/>
      <w:lvlText w:val=""/>
      <w:lvlJc w:val="left"/>
    </w:lvl>
    <w:lvl w:ilvl="3" w:tplc="797E512E">
      <w:start w:val="1"/>
      <w:numFmt w:val="decimal"/>
      <w:lvlText w:val=""/>
      <w:lvlJc w:val="left"/>
    </w:lvl>
    <w:lvl w:ilvl="4" w:tplc="EA00B6D4">
      <w:start w:val="1"/>
      <w:numFmt w:val="decimal"/>
      <w:lvlText w:val=""/>
      <w:lvlJc w:val="left"/>
    </w:lvl>
    <w:lvl w:ilvl="5" w:tplc="756629BA">
      <w:start w:val="1"/>
      <w:numFmt w:val="decimal"/>
      <w:lvlText w:val=""/>
      <w:lvlJc w:val="left"/>
    </w:lvl>
    <w:lvl w:ilvl="6" w:tplc="31FCEAE4">
      <w:start w:val="1"/>
      <w:numFmt w:val="decimal"/>
      <w:lvlText w:val=""/>
      <w:lvlJc w:val="left"/>
    </w:lvl>
    <w:lvl w:ilvl="7" w:tplc="AFB2B866">
      <w:start w:val="1"/>
      <w:numFmt w:val="decimal"/>
      <w:lvlText w:val=""/>
      <w:lvlJc w:val="left"/>
    </w:lvl>
    <w:lvl w:ilvl="8" w:tplc="C902FDC8">
      <w:start w:val="1"/>
      <w:numFmt w:val="decimal"/>
      <w:lvlText w:val=""/>
      <w:lvlJc w:val="left"/>
    </w:lvl>
  </w:abstractNum>
  <w:abstractNum w:abstractNumId="6" w15:restartNumberingAfterBreak="0">
    <w:nsid w:val="053E3E45"/>
    <w:multiLevelType w:val="hybridMultilevel"/>
    <w:tmpl w:val="B76E8776"/>
    <w:lvl w:ilvl="0" w:tplc="87AE95FC">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92835"/>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AD54317"/>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035A83"/>
    <w:multiLevelType w:val="hybridMultilevel"/>
    <w:tmpl w:val="B7DAD3EC"/>
    <w:lvl w:ilvl="0" w:tplc="357424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A5C6814"/>
    <w:multiLevelType w:val="hybridMultilevel"/>
    <w:tmpl w:val="ABC88E0E"/>
    <w:lvl w:ilvl="0" w:tplc="040A0017">
      <w:start w:val="1"/>
      <w:numFmt w:val="lowerLetter"/>
      <w:lvlText w:val="%1)"/>
      <w:lvlJc w:val="left"/>
      <w:pPr>
        <w:ind w:left="720" w:hanging="360"/>
      </w:pPr>
      <w:rPr>
        <w:rFonts w:hint="default"/>
        <w:color w:val="auto"/>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C8309F1"/>
    <w:multiLevelType w:val="multilevel"/>
    <w:tmpl w:val="00000004"/>
    <w:lvl w:ilvl="0">
      <w:start w:val="7"/>
      <w:numFmt w:val="decimal"/>
      <w:lvlText w:val="%1."/>
      <w:lvlJc w:val="left"/>
      <w:pPr>
        <w:tabs>
          <w:tab w:val="num" w:pos="1342"/>
        </w:tabs>
        <w:ind w:left="1342" w:hanging="360"/>
      </w:pPr>
    </w:lvl>
    <w:lvl w:ilvl="1">
      <w:start w:val="1"/>
      <w:numFmt w:val="decimal"/>
      <w:lvlText w:val="%2."/>
      <w:lvlJc w:val="left"/>
      <w:pPr>
        <w:tabs>
          <w:tab w:val="num" w:pos="1702"/>
        </w:tabs>
        <w:ind w:left="1702" w:hanging="360"/>
      </w:pPr>
    </w:lvl>
    <w:lvl w:ilvl="2">
      <w:start w:val="1"/>
      <w:numFmt w:val="decimal"/>
      <w:lvlText w:val="%3."/>
      <w:lvlJc w:val="left"/>
      <w:pPr>
        <w:tabs>
          <w:tab w:val="num" w:pos="2062"/>
        </w:tabs>
        <w:ind w:left="2062" w:hanging="360"/>
      </w:pPr>
    </w:lvl>
    <w:lvl w:ilvl="3">
      <w:start w:val="1"/>
      <w:numFmt w:val="decimal"/>
      <w:lvlText w:val="%4."/>
      <w:lvlJc w:val="left"/>
      <w:pPr>
        <w:tabs>
          <w:tab w:val="num" w:pos="2422"/>
        </w:tabs>
        <w:ind w:left="2422" w:hanging="360"/>
      </w:pPr>
    </w:lvl>
    <w:lvl w:ilvl="4">
      <w:start w:val="1"/>
      <w:numFmt w:val="decimal"/>
      <w:lvlText w:val="%5."/>
      <w:lvlJc w:val="left"/>
      <w:pPr>
        <w:tabs>
          <w:tab w:val="num" w:pos="2782"/>
        </w:tabs>
        <w:ind w:left="2782" w:hanging="360"/>
      </w:pPr>
    </w:lvl>
    <w:lvl w:ilvl="5">
      <w:start w:val="1"/>
      <w:numFmt w:val="decimal"/>
      <w:lvlText w:val="%6."/>
      <w:lvlJc w:val="left"/>
      <w:pPr>
        <w:tabs>
          <w:tab w:val="num" w:pos="3142"/>
        </w:tabs>
        <w:ind w:left="3142" w:hanging="360"/>
      </w:pPr>
    </w:lvl>
    <w:lvl w:ilvl="6">
      <w:start w:val="1"/>
      <w:numFmt w:val="decimal"/>
      <w:lvlText w:val="%7."/>
      <w:lvlJc w:val="left"/>
      <w:pPr>
        <w:tabs>
          <w:tab w:val="num" w:pos="3502"/>
        </w:tabs>
        <w:ind w:left="3502" w:hanging="360"/>
      </w:pPr>
    </w:lvl>
    <w:lvl w:ilvl="7">
      <w:start w:val="1"/>
      <w:numFmt w:val="decimal"/>
      <w:lvlText w:val="%8."/>
      <w:lvlJc w:val="left"/>
      <w:pPr>
        <w:tabs>
          <w:tab w:val="num" w:pos="3862"/>
        </w:tabs>
        <w:ind w:left="3862" w:hanging="360"/>
      </w:pPr>
    </w:lvl>
    <w:lvl w:ilvl="8">
      <w:start w:val="1"/>
      <w:numFmt w:val="decimal"/>
      <w:lvlText w:val="%9."/>
      <w:lvlJc w:val="left"/>
      <w:pPr>
        <w:tabs>
          <w:tab w:val="num" w:pos="4222"/>
        </w:tabs>
        <w:ind w:left="4222" w:hanging="360"/>
      </w:pPr>
    </w:lvl>
  </w:abstractNum>
  <w:abstractNum w:abstractNumId="12" w15:restartNumberingAfterBreak="0">
    <w:nsid w:val="50EE7AAC"/>
    <w:multiLevelType w:val="hybridMultilevel"/>
    <w:tmpl w:val="44529096"/>
    <w:lvl w:ilvl="0" w:tplc="C1D82B66">
      <w:numFmt w:val="bullet"/>
      <w:lvlText w:val="-"/>
      <w:lvlJc w:val="left"/>
      <w:pPr>
        <w:ind w:left="757" w:hanging="360"/>
      </w:pPr>
      <w:rPr>
        <w:rFonts w:ascii="ITC New Baskerville" w:eastAsiaTheme="minorEastAsia" w:hAnsi="ITC New Baskerville" w:cstheme="minorBidi" w:hint="default"/>
      </w:rPr>
    </w:lvl>
    <w:lvl w:ilvl="1" w:tplc="040A0003" w:tentative="1">
      <w:start w:val="1"/>
      <w:numFmt w:val="bullet"/>
      <w:lvlText w:val="o"/>
      <w:lvlJc w:val="left"/>
      <w:pPr>
        <w:ind w:left="1477" w:hanging="360"/>
      </w:pPr>
      <w:rPr>
        <w:rFonts w:ascii="Courier New" w:hAnsi="Courier New" w:cs="Courier New" w:hint="default"/>
      </w:rPr>
    </w:lvl>
    <w:lvl w:ilvl="2" w:tplc="040A0005" w:tentative="1">
      <w:start w:val="1"/>
      <w:numFmt w:val="bullet"/>
      <w:lvlText w:val=""/>
      <w:lvlJc w:val="left"/>
      <w:pPr>
        <w:ind w:left="2197" w:hanging="360"/>
      </w:pPr>
      <w:rPr>
        <w:rFonts w:ascii="Wingdings" w:hAnsi="Wingdings" w:hint="default"/>
      </w:rPr>
    </w:lvl>
    <w:lvl w:ilvl="3" w:tplc="040A0001" w:tentative="1">
      <w:start w:val="1"/>
      <w:numFmt w:val="bullet"/>
      <w:lvlText w:val=""/>
      <w:lvlJc w:val="left"/>
      <w:pPr>
        <w:ind w:left="2917" w:hanging="360"/>
      </w:pPr>
      <w:rPr>
        <w:rFonts w:ascii="Symbol" w:hAnsi="Symbol" w:hint="default"/>
      </w:rPr>
    </w:lvl>
    <w:lvl w:ilvl="4" w:tplc="040A0003" w:tentative="1">
      <w:start w:val="1"/>
      <w:numFmt w:val="bullet"/>
      <w:lvlText w:val="o"/>
      <w:lvlJc w:val="left"/>
      <w:pPr>
        <w:ind w:left="3637" w:hanging="360"/>
      </w:pPr>
      <w:rPr>
        <w:rFonts w:ascii="Courier New" w:hAnsi="Courier New" w:cs="Courier New" w:hint="default"/>
      </w:rPr>
    </w:lvl>
    <w:lvl w:ilvl="5" w:tplc="040A0005" w:tentative="1">
      <w:start w:val="1"/>
      <w:numFmt w:val="bullet"/>
      <w:lvlText w:val=""/>
      <w:lvlJc w:val="left"/>
      <w:pPr>
        <w:ind w:left="4357" w:hanging="360"/>
      </w:pPr>
      <w:rPr>
        <w:rFonts w:ascii="Wingdings" w:hAnsi="Wingdings" w:hint="default"/>
      </w:rPr>
    </w:lvl>
    <w:lvl w:ilvl="6" w:tplc="040A0001" w:tentative="1">
      <w:start w:val="1"/>
      <w:numFmt w:val="bullet"/>
      <w:lvlText w:val=""/>
      <w:lvlJc w:val="left"/>
      <w:pPr>
        <w:ind w:left="5077" w:hanging="360"/>
      </w:pPr>
      <w:rPr>
        <w:rFonts w:ascii="Symbol" w:hAnsi="Symbol" w:hint="default"/>
      </w:rPr>
    </w:lvl>
    <w:lvl w:ilvl="7" w:tplc="040A0003" w:tentative="1">
      <w:start w:val="1"/>
      <w:numFmt w:val="bullet"/>
      <w:lvlText w:val="o"/>
      <w:lvlJc w:val="left"/>
      <w:pPr>
        <w:ind w:left="5797" w:hanging="360"/>
      </w:pPr>
      <w:rPr>
        <w:rFonts w:ascii="Courier New" w:hAnsi="Courier New" w:cs="Courier New" w:hint="default"/>
      </w:rPr>
    </w:lvl>
    <w:lvl w:ilvl="8" w:tplc="040A0005" w:tentative="1">
      <w:start w:val="1"/>
      <w:numFmt w:val="bullet"/>
      <w:lvlText w:val=""/>
      <w:lvlJc w:val="left"/>
      <w:pPr>
        <w:ind w:left="6517" w:hanging="360"/>
      </w:pPr>
      <w:rPr>
        <w:rFonts w:ascii="Wingdings" w:hAnsi="Wingdings" w:hint="default"/>
      </w:rPr>
    </w:lvl>
  </w:abstractNum>
  <w:abstractNum w:abstractNumId="13" w15:restartNumberingAfterBreak="0">
    <w:nsid w:val="5D123D71"/>
    <w:multiLevelType w:val="hybridMultilevel"/>
    <w:tmpl w:val="BD2A665C"/>
    <w:lvl w:ilvl="0" w:tplc="E8A8157E">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4735353"/>
    <w:multiLevelType w:val="hybridMultilevel"/>
    <w:tmpl w:val="DCA67696"/>
    <w:lvl w:ilvl="0" w:tplc="C3F2A42C">
      <w:start w:val="1"/>
      <w:numFmt w:val="bullet"/>
      <w:lvlText w:val="–"/>
      <w:lvlJc w:val="left"/>
      <w:pPr>
        <w:ind w:left="757" w:hanging="360"/>
      </w:pPr>
      <w:rPr>
        <w:rFonts w:ascii="Arial" w:hAnsi="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65F5297B"/>
    <w:multiLevelType w:val="hybridMultilevel"/>
    <w:tmpl w:val="27205066"/>
    <w:lvl w:ilvl="0" w:tplc="0C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CDA458E"/>
    <w:multiLevelType w:val="hybridMultilevel"/>
    <w:tmpl w:val="4C920648"/>
    <w:lvl w:ilvl="0" w:tplc="0C0A0017">
      <w:start w:val="1"/>
      <w:numFmt w:val="lowerLetter"/>
      <w:lvlText w:val="%1)"/>
      <w:lvlJc w:val="left"/>
      <w:pPr>
        <w:ind w:left="1117" w:hanging="360"/>
      </w:pPr>
    </w:lvl>
    <w:lvl w:ilvl="1" w:tplc="040A0019" w:tentative="1">
      <w:start w:val="1"/>
      <w:numFmt w:val="lowerLetter"/>
      <w:lvlText w:val="%2."/>
      <w:lvlJc w:val="left"/>
      <w:pPr>
        <w:ind w:left="1837" w:hanging="360"/>
      </w:pPr>
    </w:lvl>
    <w:lvl w:ilvl="2" w:tplc="040A001B" w:tentative="1">
      <w:start w:val="1"/>
      <w:numFmt w:val="lowerRoman"/>
      <w:lvlText w:val="%3."/>
      <w:lvlJc w:val="right"/>
      <w:pPr>
        <w:ind w:left="2557" w:hanging="180"/>
      </w:pPr>
    </w:lvl>
    <w:lvl w:ilvl="3" w:tplc="040A000F" w:tentative="1">
      <w:start w:val="1"/>
      <w:numFmt w:val="decimal"/>
      <w:lvlText w:val="%4."/>
      <w:lvlJc w:val="left"/>
      <w:pPr>
        <w:ind w:left="3277" w:hanging="360"/>
      </w:pPr>
    </w:lvl>
    <w:lvl w:ilvl="4" w:tplc="040A0019" w:tentative="1">
      <w:start w:val="1"/>
      <w:numFmt w:val="lowerLetter"/>
      <w:lvlText w:val="%5."/>
      <w:lvlJc w:val="left"/>
      <w:pPr>
        <w:ind w:left="3997" w:hanging="360"/>
      </w:pPr>
    </w:lvl>
    <w:lvl w:ilvl="5" w:tplc="040A001B" w:tentative="1">
      <w:start w:val="1"/>
      <w:numFmt w:val="lowerRoman"/>
      <w:lvlText w:val="%6."/>
      <w:lvlJc w:val="right"/>
      <w:pPr>
        <w:ind w:left="4717" w:hanging="180"/>
      </w:pPr>
    </w:lvl>
    <w:lvl w:ilvl="6" w:tplc="040A000F" w:tentative="1">
      <w:start w:val="1"/>
      <w:numFmt w:val="decimal"/>
      <w:lvlText w:val="%7."/>
      <w:lvlJc w:val="left"/>
      <w:pPr>
        <w:ind w:left="5437" w:hanging="360"/>
      </w:pPr>
    </w:lvl>
    <w:lvl w:ilvl="7" w:tplc="040A0019" w:tentative="1">
      <w:start w:val="1"/>
      <w:numFmt w:val="lowerLetter"/>
      <w:lvlText w:val="%8."/>
      <w:lvlJc w:val="left"/>
      <w:pPr>
        <w:ind w:left="6157" w:hanging="360"/>
      </w:pPr>
    </w:lvl>
    <w:lvl w:ilvl="8" w:tplc="040A001B" w:tentative="1">
      <w:start w:val="1"/>
      <w:numFmt w:val="lowerRoman"/>
      <w:lvlText w:val="%9."/>
      <w:lvlJc w:val="right"/>
      <w:pPr>
        <w:ind w:left="6877" w:hanging="180"/>
      </w:pPr>
    </w:lvl>
  </w:abstractNum>
  <w:abstractNum w:abstractNumId="17" w15:restartNumberingAfterBreak="0">
    <w:nsid w:val="6F0138F0"/>
    <w:multiLevelType w:val="hybridMultilevel"/>
    <w:tmpl w:val="146008B8"/>
    <w:lvl w:ilvl="0" w:tplc="E10296D0">
      <w:start w:val="5"/>
      <w:numFmt w:val="decimal"/>
      <w:pStyle w:val="Niveldenota1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9"/>
  </w:num>
  <w:num w:numId="4">
    <w:abstractNumId w:val="10"/>
  </w:num>
  <w:num w:numId="5">
    <w:abstractNumId w:val="2"/>
  </w:num>
  <w:num w:numId="6">
    <w:abstractNumId w:val="3"/>
  </w:num>
  <w:num w:numId="7">
    <w:abstractNumId w:val="4"/>
  </w:num>
  <w:num w:numId="8">
    <w:abstractNumId w:val="6"/>
  </w:num>
  <w:num w:numId="9">
    <w:abstractNumId w:val="14"/>
  </w:num>
  <w:num w:numId="10">
    <w:abstractNumId w:val="12"/>
  </w:num>
  <w:num w:numId="11">
    <w:abstractNumId w:val="1"/>
  </w:num>
  <w:num w:numId="12">
    <w:abstractNumId w:val="5"/>
  </w:num>
  <w:num w:numId="13">
    <w:abstractNumId w:val="8"/>
  </w:num>
  <w:num w:numId="14">
    <w:abstractNumId w:val="7"/>
  </w:num>
  <w:num w:numId="15">
    <w:abstractNumId w:val="11"/>
  </w:num>
  <w:num w:numId="16">
    <w:abstractNumId w:val="0"/>
  </w:num>
  <w:num w:numId="17">
    <w:abstractNumId w:val="13"/>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pt-BR" w:vendorID="64" w:dllVersion="4096" w:nlCheck="1" w:checkStyle="0"/>
  <w:activeWritingStyle w:appName="MSWord" w:lang="en-GB" w:vendorID="64" w:dllVersion="6" w:nlCheck="1" w:checkStyle="1"/>
  <w:activeWritingStyle w:appName="MSWord" w:lang="es-ES" w:vendorID="64" w:dllVersion="6" w:nlCheck="1" w:checkStyle="1"/>
  <w:activeWritingStyle w:appName="MSWord" w:lang="es-MX" w:vendorID="64" w:dllVersion="6" w:nlCheck="1" w:checkStyle="1"/>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4D67"/>
    <w:rsid w:val="00002003"/>
    <w:rsid w:val="00002AC9"/>
    <w:rsid w:val="00003DF6"/>
    <w:rsid w:val="000042B8"/>
    <w:rsid w:val="000043E7"/>
    <w:rsid w:val="000045F2"/>
    <w:rsid w:val="00005C44"/>
    <w:rsid w:val="00006CDE"/>
    <w:rsid w:val="00007BD6"/>
    <w:rsid w:val="00011C9C"/>
    <w:rsid w:val="000121FC"/>
    <w:rsid w:val="00013819"/>
    <w:rsid w:val="000149A0"/>
    <w:rsid w:val="00014A1F"/>
    <w:rsid w:val="000151AA"/>
    <w:rsid w:val="00015E77"/>
    <w:rsid w:val="00016647"/>
    <w:rsid w:val="00016E3F"/>
    <w:rsid w:val="00021492"/>
    <w:rsid w:val="000240B7"/>
    <w:rsid w:val="0002732D"/>
    <w:rsid w:val="000349F4"/>
    <w:rsid w:val="00035312"/>
    <w:rsid w:val="0003535A"/>
    <w:rsid w:val="00036A1B"/>
    <w:rsid w:val="00036CDE"/>
    <w:rsid w:val="000419BD"/>
    <w:rsid w:val="0004310C"/>
    <w:rsid w:val="00044FDA"/>
    <w:rsid w:val="00046E0E"/>
    <w:rsid w:val="00051F06"/>
    <w:rsid w:val="00052C6C"/>
    <w:rsid w:val="00055C7D"/>
    <w:rsid w:val="00060801"/>
    <w:rsid w:val="00062374"/>
    <w:rsid w:val="00064D0D"/>
    <w:rsid w:val="00064D60"/>
    <w:rsid w:val="000662ED"/>
    <w:rsid w:val="00066F35"/>
    <w:rsid w:val="00070810"/>
    <w:rsid w:val="0007444C"/>
    <w:rsid w:val="00075A08"/>
    <w:rsid w:val="000769BC"/>
    <w:rsid w:val="000828F6"/>
    <w:rsid w:val="00085090"/>
    <w:rsid w:val="00087BAD"/>
    <w:rsid w:val="00087FD2"/>
    <w:rsid w:val="00090EEE"/>
    <w:rsid w:val="0009220F"/>
    <w:rsid w:val="00093841"/>
    <w:rsid w:val="00094088"/>
    <w:rsid w:val="00094950"/>
    <w:rsid w:val="000A0F57"/>
    <w:rsid w:val="000A294A"/>
    <w:rsid w:val="000B2ACE"/>
    <w:rsid w:val="000B5D50"/>
    <w:rsid w:val="000C37BC"/>
    <w:rsid w:val="000C3BE2"/>
    <w:rsid w:val="000C49D7"/>
    <w:rsid w:val="000C5744"/>
    <w:rsid w:val="000C61A1"/>
    <w:rsid w:val="000D2682"/>
    <w:rsid w:val="000D2723"/>
    <w:rsid w:val="000D29C3"/>
    <w:rsid w:val="000D2E3C"/>
    <w:rsid w:val="000D3698"/>
    <w:rsid w:val="000D379F"/>
    <w:rsid w:val="000D5734"/>
    <w:rsid w:val="000D62A9"/>
    <w:rsid w:val="000E3D2C"/>
    <w:rsid w:val="000E427C"/>
    <w:rsid w:val="000E5556"/>
    <w:rsid w:val="000E7A6B"/>
    <w:rsid w:val="000F04BE"/>
    <w:rsid w:val="000F2598"/>
    <w:rsid w:val="000F4521"/>
    <w:rsid w:val="000F4882"/>
    <w:rsid w:val="000F67EC"/>
    <w:rsid w:val="000F6BDA"/>
    <w:rsid w:val="000F6C65"/>
    <w:rsid w:val="0010066E"/>
    <w:rsid w:val="00101254"/>
    <w:rsid w:val="00101BC9"/>
    <w:rsid w:val="00102BEC"/>
    <w:rsid w:val="00102E46"/>
    <w:rsid w:val="0010404E"/>
    <w:rsid w:val="00104348"/>
    <w:rsid w:val="00105A57"/>
    <w:rsid w:val="00105EEB"/>
    <w:rsid w:val="00106ECC"/>
    <w:rsid w:val="001073C4"/>
    <w:rsid w:val="001143AC"/>
    <w:rsid w:val="00120392"/>
    <w:rsid w:val="00120BAA"/>
    <w:rsid w:val="00120DA1"/>
    <w:rsid w:val="001218C1"/>
    <w:rsid w:val="00123A6B"/>
    <w:rsid w:val="001247BC"/>
    <w:rsid w:val="00125917"/>
    <w:rsid w:val="001300EC"/>
    <w:rsid w:val="0013133A"/>
    <w:rsid w:val="0013184C"/>
    <w:rsid w:val="0013353A"/>
    <w:rsid w:val="0013380F"/>
    <w:rsid w:val="00133DCF"/>
    <w:rsid w:val="001348F3"/>
    <w:rsid w:val="00137B4B"/>
    <w:rsid w:val="00141BBD"/>
    <w:rsid w:val="0014270E"/>
    <w:rsid w:val="00143148"/>
    <w:rsid w:val="001470C3"/>
    <w:rsid w:val="00154FF8"/>
    <w:rsid w:val="00156059"/>
    <w:rsid w:val="00156783"/>
    <w:rsid w:val="001660F0"/>
    <w:rsid w:val="00167B34"/>
    <w:rsid w:val="001752DE"/>
    <w:rsid w:val="00175882"/>
    <w:rsid w:val="001758B9"/>
    <w:rsid w:val="00177B78"/>
    <w:rsid w:val="00182B77"/>
    <w:rsid w:val="001841F2"/>
    <w:rsid w:val="0018470F"/>
    <w:rsid w:val="00185843"/>
    <w:rsid w:val="00186D2D"/>
    <w:rsid w:val="001871C0"/>
    <w:rsid w:val="00191E62"/>
    <w:rsid w:val="00192829"/>
    <w:rsid w:val="001931AF"/>
    <w:rsid w:val="001A2073"/>
    <w:rsid w:val="001A2525"/>
    <w:rsid w:val="001A2788"/>
    <w:rsid w:val="001A2B3D"/>
    <w:rsid w:val="001A43C9"/>
    <w:rsid w:val="001A502C"/>
    <w:rsid w:val="001A5508"/>
    <w:rsid w:val="001A5D53"/>
    <w:rsid w:val="001A6797"/>
    <w:rsid w:val="001B01F6"/>
    <w:rsid w:val="001B0543"/>
    <w:rsid w:val="001B0734"/>
    <w:rsid w:val="001B134F"/>
    <w:rsid w:val="001B2641"/>
    <w:rsid w:val="001B2F8D"/>
    <w:rsid w:val="001B7CE4"/>
    <w:rsid w:val="001C5CB0"/>
    <w:rsid w:val="001D08A0"/>
    <w:rsid w:val="001D1B24"/>
    <w:rsid w:val="001D3BBC"/>
    <w:rsid w:val="001D722E"/>
    <w:rsid w:val="001D7DCE"/>
    <w:rsid w:val="001E2E30"/>
    <w:rsid w:val="001E7E2F"/>
    <w:rsid w:val="001F0036"/>
    <w:rsid w:val="001F2B9E"/>
    <w:rsid w:val="001F472B"/>
    <w:rsid w:val="00200851"/>
    <w:rsid w:val="002023B4"/>
    <w:rsid w:val="00202B67"/>
    <w:rsid w:val="00203DB6"/>
    <w:rsid w:val="00206DC4"/>
    <w:rsid w:val="0021039D"/>
    <w:rsid w:val="00213294"/>
    <w:rsid w:val="00213BE4"/>
    <w:rsid w:val="00214BB8"/>
    <w:rsid w:val="00215CCB"/>
    <w:rsid w:val="002165C2"/>
    <w:rsid w:val="002177BB"/>
    <w:rsid w:val="00221328"/>
    <w:rsid w:val="00221A74"/>
    <w:rsid w:val="00221B26"/>
    <w:rsid w:val="002227A0"/>
    <w:rsid w:val="002249B7"/>
    <w:rsid w:val="00224F7C"/>
    <w:rsid w:val="002259A8"/>
    <w:rsid w:val="002313AC"/>
    <w:rsid w:val="00233EE8"/>
    <w:rsid w:val="0023433E"/>
    <w:rsid w:val="00235EFE"/>
    <w:rsid w:val="0024002F"/>
    <w:rsid w:val="0024105F"/>
    <w:rsid w:val="00244107"/>
    <w:rsid w:val="0024412A"/>
    <w:rsid w:val="00244F8F"/>
    <w:rsid w:val="0024503C"/>
    <w:rsid w:val="002460A5"/>
    <w:rsid w:val="002473C6"/>
    <w:rsid w:val="0025241E"/>
    <w:rsid w:val="002527AE"/>
    <w:rsid w:val="002527BA"/>
    <w:rsid w:val="00252D07"/>
    <w:rsid w:val="00253342"/>
    <w:rsid w:val="002541F4"/>
    <w:rsid w:val="00260A35"/>
    <w:rsid w:val="0026205B"/>
    <w:rsid w:val="002630D6"/>
    <w:rsid w:val="0026460E"/>
    <w:rsid w:val="002648B2"/>
    <w:rsid w:val="00265666"/>
    <w:rsid w:val="002657E7"/>
    <w:rsid w:val="00265946"/>
    <w:rsid w:val="00266BA5"/>
    <w:rsid w:val="0027005F"/>
    <w:rsid w:val="002727A9"/>
    <w:rsid w:val="002737F5"/>
    <w:rsid w:val="00276C2B"/>
    <w:rsid w:val="00280743"/>
    <w:rsid w:val="0028177E"/>
    <w:rsid w:val="00281AFB"/>
    <w:rsid w:val="00282885"/>
    <w:rsid w:val="00282D6B"/>
    <w:rsid w:val="00286A48"/>
    <w:rsid w:val="002870CB"/>
    <w:rsid w:val="00292687"/>
    <w:rsid w:val="00293204"/>
    <w:rsid w:val="002933F0"/>
    <w:rsid w:val="0029375A"/>
    <w:rsid w:val="00294811"/>
    <w:rsid w:val="00295590"/>
    <w:rsid w:val="002973BF"/>
    <w:rsid w:val="002A0E8C"/>
    <w:rsid w:val="002A1541"/>
    <w:rsid w:val="002B41EB"/>
    <w:rsid w:val="002B4FA8"/>
    <w:rsid w:val="002B6E14"/>
    <w:rsid w:val="002B7191"/>
    <w:rsid w:val="002C177A"/>
    <w:rsid w:val="002C1932"/>
    <w:rsid w:val="002C215F"/>
    <w:rsid w:val="002C2FD8"/>
    <w:rsid w:val="002C4735"/>
    <w:rsid w:val="002D0D60"/>
    <w:rsid w:val="002D23DE"/>
    <w:rsid w:val="002D34CF"/>
    <w:rsid w:val="002D5896"/>
    <w:rsid w:val="002D59FC"/>
    <w:rsid w:val="002D6D3B"/>
    <w:rsid w:val="002D74BF"/>
    <w:rsid w:val="002E006D"/>
    <w:rsid w:val="002E185D"/>
    <w:rsid w:val="002E1FC7"/>
    <w:rsid w:val="002E20EA"/>
    <w:rsid w:val="002E29D4"/>
    <w:rsid w:val="002E3490"/>
    <w:rsid w:val="002E4639"/>
    <w:rsid w:val="002E65C8"/>
    <w:rsid w:val="002E6E33"/>
    <w:rsid w:val="002F2756"/>
    <w:rsid w:val="002F36C8"/>
    <w:rsid w:val="002F3B16"/>
    <w:rsid w:val="002F6345"/>
    <w:rsid w:val="002F648D"/>
    <w:rsid w:val="002F6FDF"/>
    <w:rsid w:val="00307652"/>
    <w:rsid w:val="003100E5"/>
    <w:rsid w:val="003104DE"/>
    <w:rsid w:val="0031059B"/>
    <w:rsid w:val="00310B8F"/>
    <w:rsid w:val="003162F8"/>
    <w:rsid w:val="00316EEE"/>
    <w:rsid w:val="00320C68"/>
    <w:rsid w:val="00320EDE"/>
    <w:rsid w:val="00321D4E"/>
    <w:rsid w:val="0032226D"/>
    <w:rsid w:val="00325E16"/>
    <w:rsid w:val="0032709F"/>
    <w:rsid w:val="00330C08"/>
    <w:rsid w:val="00331DD1"/>
    <w:rsid w:val="003327D0"/>
    <w:rsid w:val="00332A74"/>
    <w:rsid w:val="00333BDE"/>
    <w:rsid w:val="00334BD4"/>
    <w:rsid w:val="00341478"/>
    <w:rsid w:val="003436A0"/>
    <w:rsid w:val="003447F7"/>
    <w:rsid w:val="00345831"/>
    <w:rsid w:val="003459DF"/>
    <w:rsid w:val="0034655E"/>
    <w:rsid w:val="00346F1D"/>
    <w:rsid w:val="003511BC"/>
    <w:rsid w:val="00353767"/>
    <w:rsid w:val="0035590F"/>
    <w:rsid w:val="0036147B"/>
    <w:rsid w:val="0036206E"/>
    <w:rsid w:val="00363D90"/>
    <w:rsid w:val="00365E78"/>
    <w:rsid w:val="0036632D"/>
    <w:rsid w:val="00366566"/>
    <w:rsid w:val="00370872"/>
    <w:rsid w:val="00370DCF"/>
    <w:rsid w:val="00372099"/>
    <w:rsid w:val="00372D6E"/>
    <w:rsid w:val="0037392F"/>
    <w:rsid w:val="00373A8B"/>
    <w:rsid w:val="003741A9"/>
    <w:rsid w:val="00375568"/>
    <w:rsid w:val="00375871"/>
    <w:rsid w:val="00377408"/>
    <w:rsid w:val="0038066A"/>
    <w:rsid w:val="00382270"/>
    <w:rsid w:val="00383A68"/>
    <w:rsid w:val="00383C18"/>
    <w:rsid w:val="0038479A"/>
    <w:rsid w:val="00384C47"/>
    <w:rsid w:val="003930EE"/>
    <w:rsid w:val="00393444"/>
    <w:rsid w:val="00394448"/>
    <w:rsid w:val="003A020E"/>
    <w:rsid w:val="003A024B"/>
    <w:rsid w:val="003A0359"/>
    <w:rsid w:val="003A06DE"/>
    <w:rsid w:val="003A1F0E"/>
    <w:rsid w:val="003A2B4B"/>
    <w:rsid w:val="003A3947"/>
    <w:rsid w:val="003A4716"/>
    <w:rsid w:val="003A753D"/>
    <w:rsid w:val="003B081F"/>
    <w:rsid w:val="003B0ACC"/>
    <w:rsid w:val="003B2F0B"/>
    <w:rsid w:val="003B707C"/>
    <w:rsid w:val="003B733E"/>
    <w:rsid w:val="003B78CA"/>
    <w:rsid w:val="003C1874"/>
    <w:rsid w:val="003C4FCA"/>
    <w:rsid w:val="003C6FAE"/>
    <w:rsid w:val="003C7050"/>
    <w:rsid w:val="003C7DB9"/>
    <w:rsid w:val="003D074D"/>
    <w:rsid w:val="003D36B2"/>
    <w:rsid w:val="003D43A5"/>
    <w:rsid w:val="003D4793"/>
    <w:rsid w:val="003D5736"/>
    <w:rsid w:val="003D67B0"/>
    <w:rsid w:val="003D6853"/>
    <w:rsid w:val="003E361A"/>
    <w:rsid w:val="003E5204"/>
    <w:rsid w:val="003E6EB6"/>
    <w:rsid w:val="003F0B3C"/>
    <w:rsid w:val="003F1F39"/>
    <w:rsid w:val="003F56B7"/>
    <w:rsid w:val="003F62C7"/>
    <w:rsid w:val="003F6B75"/>
    <w:rsid w:val="00400839"/>
    <w:rsid w:val="00403A3A"/>
    <w:rsid w:val="00404F83"/>
    <w:rsid w:val="0040504F"/>
    <w:rsid w:val="0040527E"/>
    <w:rsid w:val="00406738"/>
    <w:rsid w:val="0041161E"/>
    <w:rsid w:val="00411BA0"/>
    <w:rsid w:val="0041221A"/>
    <w:rsid w:val="00415AC1"/>
    <w:rsid w:val="0041646C"/>
    <w:rsid w:val="00416A8C"/>
    <w:rsid w:val="00417627"/>
    <w:rsid w:val="00423081"/>
    <w:rsid w:val="00424A40"/>
    <w:rsid w:val="00424CE2"/>
    <w:rsid w:val="0042565D"/>
    <w:rsid w:val="00426062"/>
    <w:rsid w:val="00427794"/>
    <w:rsid w:val="00430901"/>
    <w:rsid w:val="004359BC"/>
    <w:rsid w:val="00436502"/>
    <w:rsid w:val="0044119B"/>
    <w:rsid w:val="00442980"/>
    <w:rsid w:val="00443971"/>
    <w:rsid w:val="00446173"/>
    <w:rsid w:val="0044748D"/>
    <w:rsid w:val="00447669"/>
    <w:rsid w:val="00450047"/>
    <w:rsid w:val="004508FC"/>
    <w:rsid w:val="00451241"/>
    <w:rsid w:val="004525B7"/>
    <w:rsid w:val="0045304D"/>
    <w:rsid w:val="00454F2B"/>
    <w:rsid w:val="00455937"/>
    <w:rsid w:val="00457575"/>
    <w:rsid w:val="00457D9A"/>
    <w:rsid w:val="004603C7"/>
    <w:rsid w:val="00460908"/>
    <w:rsid w:val="00462CF4"/>
    <w:rsid w:val="00463256"/>
    <w:rsid w:val="00463CF0"/>
    <w:rsid w:val="00465835"/>
    <w:rsid w:val="004659F0"/>
    <w:rsid w:val="004676A2"/>
    <w:rsid w:val="00472D87"/>
    <w:rsid w:val="00475270"/>
    <w:rsid w:val="0047729D"/>
    <w:rsid w:val="00480B13"/>
    <w:rsid w:val="004818B0"/>
    <w:rsid w:val="004831B3"/>
    <w:rsid w:val="0048596A"/>
    <w:rsid w:val="004875D4"/>
    <w:rsid w:val="00490891"/>
    <w:rsid w:val="00490A28"/>
    <w:rsid w:val="00490E0B"/>
    <w:rsid w:val="00492970"/>
    <w:rsid w:val="0049611C"/>
    <w:rsid w:val="004A13DA"/>
    <w:rsid w:val="004A24CF"/>
    <w:rsid w:val="004A2D1E"/>
    <w:rsid w:val="004A563D"/>
    <w:rsid w:val="004A57E5"/>
    <w:rsid w:val="004A710D"/>
    <w:rsid w:val="004B09AE"/>
    <w:rsid w:val="004B28D1"/>
    <w:rsid w:val="004B3928"/>
    <w:rsid w:val="004B5F59"/>
    <w:rsid w:val="004B7E8E"/>
    <w:rsid w:val="004B7F0A"/>
    <w:rsid w:val="004C0FD5"/>
    <w:rsid w:val="004C29C4"/>
    <w:rsid w:val="004C6C2A"/>
    <w:rsid w:val="004C6D8C"/>
    <w:rsid w:val="004D0C18"/>
    <w:rsid w:val="004D35AA"/>
    <w:rsid w:val="004D414B"/>
    <w:rsid w:val="004D4EF9"/>
    <w:rsid w:val="004D5C7A"/>
    <w:rsid w:val="004E55A0"/>
    <w:rsid w:val="004F00E3"/>
    <w:rsid w:val="004F049B"/>
    <w:rsid w:val="004F0A38"/>
    <w:rsid w:val="004F2754"/>
    <w:rsid w:val="004F341A"/>
    <w:rsid w:val="004F3C88"/>
    <w:rsid w:val="004F47C8"/>
    <w:rsid w:val="004F5BF0"/>
    <w:rsid w:val="004F71B3"/>
    <w:rsid w:val="004F7C9E"/>
    <w:rsid w:val="005003EE"/>
    <w:rsid w:val="00500891"/>
    <w:rsid w:val="0050111A"/>
    <w:rsid w:val="00502960"/>
    <w:rsid w:val="0050523D"/>
    <w:rsid w:val="00506A6D"/>
    <w:rsid w:val="00511B85"/>
    <w:rsid w:val="00513882"/>
    <w:rsid w:val="00514CED"/>
    <w:rsid w:val="005178FE"/>
    <w:rsid w:val="0052180C"/>
    <w:rsid w:val="00521FE6"/>
    <w:rsid w:val="00522B03"/>
    <w:rsid w:val="00523300"/>
    <w:rsid w:val="00523BAE"/>
    <w:rsid w:val="00524134"/>
    <w:rsid w:val="00525A93"/>
    <w:rsid w:val="00526591"/>
    <w:rsid w:val="005268DE"/>
    <w:rsid w:val="00530832"/>
    <w:rsid w:val="005313BF"/>
    <w:rsid w:val="00533E4D"/>
    <w:rsid w:val="00536795"/>
    <w:rsid w:val="00536D11"/>
    <w:rsid w:val="005370D3"/>
    <w:rsid w:val="00540D8F"/>
    <w:rsid w:val="0054123F"/>
    <w:rsid w:val="0054301D"/>
    <w:rsid w:val="00545BBD"/>
    <w:rsid w:val="005477FC"/>
    <w:rsid w:val="005515D7"/>
    <w:rsid w:val="005527A0"/>
    <w:rsid w:val="005553ED"/>
    <w:rsid w:val="00556ADA"/>
    <w:rsid w:val="00562007"/>
    <w:rsid w:val="0056407D"/>
    <w:rsid w:val="00565D93"/>
    <w:rsid w:val="00566A8F"/>
    <w:rsid w:val="00574B05"/>
    <w:rsid w:val="00575B37"/>
    <w:rsid w:val="00577E85"/>
    <w:rsid w:val="005804C0"/>
    <w:rsid w:val="0058138C"/>
    <w:rsid w:val="00584EB7"/>
    <w:rsid w:val="00587BCD"/>
    <w:rsid w:val="00590AE5"/>
    <w:rsid w:val="00592617"/>
    <w:rsid w:val="00593A92"/>
    <w:rsid w:val="00594BB4"/>
    <w:rsid w:val="00594E11"/>
    <w:rsid w:val="005969B7"/>
    <w:rsid w:val="00596F6E"/>
    <w:rsid w:val="005A065D"/>
    <w:rsid w:val="005A4C8F"/>
    <w:rsid w:val="005A5479"/>
    <w:rsid w:val="005A5579"/>
    <w:rsid w:val="005A72ED"/>
    <w:rsid w:val="005B29DF"/>
    <w:rsid w:val="005B2C0D"/>
    <w:rsid w:val="005B3CAF"/>
    <w:rsid w:val="005B6AC0"/>
    <w:rsid w:val="005B6BD0"/>
    <w:rsid w:val="005B7284"/>
    <w:rsid w:val="005B768B"/>
    <w:rsid w:val="005C1EBE"/>
    <w:rsid w:val="005C7423"/>
    <w:rsid w:val="005D0BD6"/>
    <w:rsid w:val="005D19C9"/>
    <w:rsid w:val="005D1DEE"/>
    <w:rsid w:val="005D2400"/>
    <w:rsid w:val="005D50EA"/>
    <w:rsid w:val="005D5575"/>
    <w:rsid w:val="005D5751"/>
    <w:rsid w:val="005D59B8"/>
    <w:rsid w:val="005E1429"/>
    <w:rsid w:val="005E1EDE"/>
    <w:rsid w:val="005E7291"/>
    <w:rsid w:val="005E7F23"/>
    <w:rsid w:val="005E7FA4"/>
    <w:rsid w:val="005E7FFA"/>
    <w:rsid w:val="005F015B"/>
    <w:rsid w:val="005F03F7"/>
    <w:rsid w:val="005F173D"/>
    <w:rsid w:val="005F2ABF"/>
    <w:rsid w:val="005F43F1"/>
    <w:rsid w:val="005F4B44"/>
    <w:rsid w:val="005F4CFE"/>
    <w:rsid w:val="005F506A"/>
    <w:rsid w:val="005F697E"/>
    <w:rsid w:val="00602CAE"/>
    <w:rsid w:val="006032C0"/>
    <w:rsid w:val="006051D2"/>
    <w:rsid w:val="006104A7"/>
    <w:rsid w:val="00612586"/>
    <w:rsid w:val="00613725"/>
    <w:rsid w:val="00614167"/>
    <w:rsid w:val="0061605E"/>
    <w:rsid w:val="00616EBF"/>
    <w:rsid w:val="00620477"/>
    <w:rsid w:val="006214E8"/>
    <w:rsid w:val="006233DC"/>
    <w:rsid w:val="006236E9"/>
    <w:rsid w:val="00623954"/>
    <w:rsid w:val="00623EC9"/>
    <w:rsid w:val="0062411A"/>
    <w:rsid w:val="00627744"/>
    <w:rsid w:val="0063091A"/>
    <w:rsid w:val="00632C17"/>
    <w:rsid w:val="00635295"/>
    <w:rsid w:val="00635B01"/>
    <w:rsid w:val="006409E7"/>
    <w:rsid w:val="00640ACD"/>
    <w:rsid w:val="006411CD"/>
    <w:rsid w:val="00642AE8"/>
    <w:rsid w:val="00644EA0"/>
    <w:rsid w:val="00646509"/>
    <w:rsid w:val="006479DB"/>
    <w:rsid w:val="00650262"/>
    <w:rsid w:val="00651F25"/>
    <w:rsid w:val="00652A3A"/>
    <w:rsid w:val="0065407A"/>
    <w:rsid w:val="006557A7"/>
    <w:rsid w:val="00656690"/>
    <w:rsid w:val="00656BC0"/>
    <w:rsid w:val="00662AD0"/>
    <w:rsid w:val="0066404C"/>
    <w:rsid w:val="00666705"/>
    <w:rsid w:val="00671D9C"/>
    <w:rsid w:val="006725C4"/>
    <w:rsid w:val="00674F00"/>
    <w:rsid w:val="00680573"/>
    <w:rsid w:val="006823A6"/>
    <w:rsid w:val="00682A27"/>
    <w:rsid w:val="00682F0E"/>
    <w:rsid w:val="00683008"/>
    <w:rsid w:val="00683914"/>
    <w:rsid w:val="006841D0"/>
    <w:rsid w:val="00690A8E"/>
    <w:rsid w:val="00693800"/>
    <w:rsid w:val="00694578"/>
    <w:rsid w:val="00697DE6"/>
    <w:rsid w:val="006A10F6"/>
    <w:rsid w:val="006A23FE"/>
    <w:rsid w:val="006A2888"/>
    <w:rsid w:val="006A33D5"/>
    <w:rsid w:val="006A47EC"/>
    <w:rsid w:val="006A4DCE"/>
    <w:rsid w:val="006A5547"/>
    <w:rsid w:val="006A5777"/>
    <w:rsid w:val="006A7244"/>
    <w:rsid w:val="006B3762"/>
    <w:rsid w:val="006B5256"/>
    <w:rsid w:val="006B678A"/>
    <w:rsid w:val="006B7A52"/>
    <w:rsid w:val="006C0DE2"/>
    <w:rsid w:val="006C1C51"/>
    <w:rsid w:val="006C5016"/>
    <w:rsid w:val="006C5C10"/>
    <w:rsid w:val="006C5E4D"/>
    <w:rsid w:val="006C6657"/>
    <w:rsid w:val="006D05A7"/>
    <w:rsid w:val="006D1268"/>
    <w:rsid w:val="006D155B"/>
    <w:rsid w:val="006D24A2"/>
    <w:rsid w:val="006D2579"/>
    <w:rsid w:val="006D38A8"/>
    <w:rsid w:val="006D4B17"/>
    <w:rsid w:val="006D533A"/>
    <w:rsid w:val="006D676E"/>
    <w:rsid w:val="006D7649"/>
    <w:rsid w:val="006E410F"/>
    <w:rsid w:val="006E5B13"/>
    <w:rsid w:val="006E5DD2"/>
    <w:rsid w:val="006E64CD"/>
    <w:rsid w:val="006E68B3"/>
    <w:rsid w:val="006E6F5A"/>
    <w:rsid w:val="006F0AC6"/>
    <w:rsid w:val="006F7E4F"/>
    <w:rsid w:val="00702795"/>
    <w:rsid w:val="00702E30"/>
    <w:rsid w:val="00703E3B"/>
    <w:rsid w:val="00705B53"/>
    <w:rsid w:val="007079E9"/>
    <w:rsid w:val="0071017A"/>
    <w:rsid w:val="0071045D"/>
    <w:rsid w:val="007113B1"/>
    <w:rsid w:val="00713A82"/>
    <w:rsid w:val="00713E42"/>
    <w:rsid w:val="00715C1A"/>
    <w:rsid w:val="00716871"/>
    <w:rsid w:val="00717AA2"/>
    <w:rsid w:val="0072181C"/>
    <w:rsid w:val="0072486A"/>
    <w:rsid w:val="007250F1"/>
    <w:rsid w:val="0072543A"/>
    <w:rsid w:val="007261DA"/>
    <w:rsid w:val="00730183"/>
    <w:rsid w:val="00730999"/>
    <w:rsid w:val="0073317F"/>
    <w:rsid w:val="007336DB"/>
    <w:rsid w:val="007349FE"/>
    <w:rsid w:val="007370DB"/>
    <w:rsid w:val="007379BB"/>
    <w:rsid w:val="0074655C"/>
    <w:rsid w:val="007467D5"/>
    <w:rsid w:val="007473EE"/>
    <w:rsid w:val="00751E13"/>
    <w:rsid w:val="007532F4"/>
    <w:rsid w:val="0075342E"/>
    <w:rsid w:val="00754267"/>
    <w:rsid w:val="00754318"/>
    <w:rsid w:val="00754B3D"/>
    <w:rsid w:val="00755A04"/>
    <w:rsid w:val="00755FA7"/>
    <w:rsid w:val="007623AE"/>
    <w:rsid w:val="0076274D"/>
    <w:rsid w:val="0076282C"/>
    <w:rsid w:val="00764409"/>
    <w:rsid w:val="00764A27"/>
    <w:rsid w:val="00765499"/>
    <w:rsid w:val="007658CC"/>
    <w:rsid w:val="00766205"/>
    <w:rsid w:val="007702A3"/>
    <w:rsid w:val="007712E0"/>
    <w:rsid w:val="00772166"/>
    <w:rsid w:val="00772175"/>
    <w:rsid w:val="007749F7"/>
    <w:rsid w:val="00774E86"/>
    <w:rsid w:val="00776E64"/>
    <w:rsid w:val="007777EB"/>
    <w:rsid w:val="007829B6"/>
    <w:rsid w:val="00784553"/>
    <w:rsid w:val="0078621E"/>
    <w:rsid w:val="00786466"/>
    <w:rsid w:val="00787FCE"/>
    <w:rsid w:val="007910CC"/>
    <w:rsid w:val="00792336"/>
    <w:rsid w:val="00792EA0"/>
    <w:rsid w:val="0079334B"/>
    <w:rsid w:val="007941F2"/>
    <w:rsid w:val="00796B6E"/>
    <w:rsid w:val="0079780B"/>
    <w:rsid w:val="007A1F0A"/>
    <w:rsid w:val="007A6D63"/>
    <w:rsid w:val="007A6F86"/>
    <w:rsid w:val="007B244C"/>
    <w:rsid w:val="007B2578"/>
    <w:rsid w:val="007B5095"/>
    <w:rsid w:val="007B6A44"/>
    <w:rsid w:val="007B72A0"/>
    <w:rsid w:val="007C0A77"/>
    <w:rsid w:val="007C1C5B"/>
    <w:rsid w:val="007C2564"/>
    <w:rsid w:val="007C3C4E"/>
    <w:rsid w:val="007C68BB"/>
    <w:rsid w:val="007D099B"/>
    <w:rsid w:val="007D0CBA"/>
    <w:rsid w:val="007D1568"/>
    <w:rsid w:val="007D2167"/>
    <w:rsid w:val="007D2AA8"/>
    <w:rsid w:val="007D3008"/>
    <w:rsid w:val="007D41CD"/>
    <w:rsid w:val="007D4CE7"/>
    <w:rsid w:val="007D5501"/>
    <w:rsid w:val="007D6EEF"/>
    <w:rsid w:val="007D72E4"/>
    <w:rsid w:val="007D73B1"/>
    <w:rsid w:val="007E08F8"/>
    <w:rsid w:val="007E0A1B"/>
    <w:rsid w:val="007E16E3"/>
    <w:rsid w:val="007E1DE7"/>
    <w:rsid w:val="007E4F46"/>
    <w:rsid w:val="007E63B5"/>
    <w:rsid w:val="007E64FE"/>
    <w:rsid w:val="007E6F7E"/>
    <w:rsid w:val="007E7F83"/>
    <w:rsid w:val="007F0A70"/>
    <w:rsid w:val="007F232C"/>
    <w:rsid w:val="007F342D"/>
    <w:rsid w:val="007F4447"/>
    <w:rsid w:val="007F4D5B"/>
    <w:rsid w:val="007F6826"/>
    <w:rsid w:val="007F6BD3"/>
    <w:rsid w:val="007F7AAB"/>
    <w:rsid w:val="008005AD"/>
    <w:rsid w:val="008030AA"/>
    <w:rsid w:val="00803349"/>
    <w:rsid w:val="008038B3"/>
    <w:rsid w:val="00803F77"/>
    <w:rsid w:val="00806906"/>
    <w:rsid w:val="008074C1"/>
    <w:rsid w:val="00807739"/>
    <w:rsid w:val="00811ACA"/>
    <w:rsid w:val="00812166"/>
    <w:rsid w:val="0081297A"/>
    <w:rsid w:val="0081713C"/>
    <w:rsid w:val="00817C7F"/>
    <w:rsid w:val="008229D5"/>
    <w:rsid w:val="008238E4"/>
    <w:rsid w:val="00826100"/>
    <w:rsid w:val="00827B0C"/>
    <w:rsid w:val="00830F03"/>
    <w:rsid w:val="00831675"/>
    <w:rsid w:val="00832495"/>
    <w:rsid w:val="00832DFA"/>
    <w:rsid w:val="00834E24"/>
    <w:rsid w:val="00835493"/>
    <w:rsid w:val="00835999"/>
    <w:rsid w:val="008362A9"/>
    <w:rsid w:val="00837940"/>
    <w:rsid w:val="00837E50"/>
    <w:rsid w:val="00840CB0"/>
    <w:rsid w:val="00842409"/>
    <w:rsid w:val="00843E0E"/>
    <w:rsid w:val="008506DA"/>
    <w:rsid w:val="0085151B"/>
    <w:rsid w:val="008524E9"/>
    <w:rsid w:val="008548BA"/>
    <w:rsid w:val="00861266"/>
    <w:rsid w:val="00862E07"/>
    <w:rsid w:val="00865AA8"/>
    <w:rsid w:val="008701FB"/>
    <w:rsid w:val="008755C7"/>
    <w:rsid w:val="00875CCF"/>
    <w:rsid w:val="00876BE4"/>
    <w:rsid w:val="008809FC"/>
    <w:rsid w:val="00880F16"/>
    <w:rsid w:val="00881450"/>
    <w:rsid w:val="0088253E"/>
    <w:rsid w:val="00883013"/>
    <w:rsid w:val="00883B0C"/>
    <w:rsid w:val="00886F95"/>
    <w:rsid w:val="0089088C"/>
    <w:rsid w:val="00890AC3"/>
    <w:rsid w:val="00890B7D"/>
    <w:rsid w:val="00892C5B"/>
    <w:rsid w:val="00894337"/>
    <w:rsid w:val="00894F43"/>
    <w:rsid w:val="008959B1"/>
    <w:rsid w:val="00895D30"/>
    <w:rsid w:val="00897586"/>
    <w:rsid w:val="008A0038"/>
    <w:rsid w:val="008A01AE"/>
    <w:rsid w:val="008A1143"/>
    <w:rsid w:val="008A2373"/>
    <w:rsid w:val="008A26CB"/>
    <w:rsid w:val="008A3A83"/>
    <w:rsid w:val="008A3F3D"/>
    <w:rsid w:val="008A4B37"/>
    <w:rsid w:val="008A619F"/>
    <w:rsid w:val="008A7A91"/>
    <w:rsid w:val="008B1C5C"/>
    <w:rsid w:val="008B244C"/>
    <w:rsid w:val="008B5CCD"/>
    <w:rsid w:val="008B6ABB"/>
    <w:rsid w:val="008C0394"/>
    <w:rsid w:val="008C2D16"/>
    <w:rsid w:val="008C2FF7"/>
    <w:rsid w:val="008C3394"/>
    <w:rsid w:val="008C5CDB"/>
    <w:rsid w:val="008D022B"/>
    <w:rsid w:val="008D05E1"/>
    <w:rsid w:val="008D3B91"/>
    <w:rsid w:val="008D42B7"/>
    <w:rsid w:val="008D6C00"/>
    <w:rsid w:val="008E036B"/>
    <w:rsid w:val="008E0AC8"/>
    <w:rsid w:val="008E5548"/>
    <w:rsid w:val="008E5FED"/>
    <w:rsid w:val="008F2501"/>
    <w:rsid w:val="008F2667"/>
    <w:rsid w:val="008F28D2"/>
    <w:rsid w:val="008F3BB1"/>
    <w:rsid w:val="008F3FD8"/>
    <w:rsid w:val="008F4B6B"/>
    <w:rsid w:val="008F6B5B"/>
    <w:rsid w:val="008F6F69"/>
    <w:rsid w:val="009011A1"/>
    <w:rsid w:val="00903FFA"/>
    <w:rsid w:val="00905BD7"/>
    <w:rsid w:val="0091054E"/>
    <w:rsid w:val="009107F5"/>
    <w:rsid w:val="009108E3"/>
    <w:rsid w:val="00910D23"/>
    <w:rsid w:val="0091170C"/>
    <w:rsid w:val="0091243D"/>
    <w:rsid w:val="0091491C"/>
    <w:rsid w:val="00914D1A"/>
    <w:rsid w:val="00916E89"/>
    <w:rsid w:val="009178F1"/>
    <w:rsid w:val="00921ED0"/>
    <w:rsid w:val="00921EFE"/>
    <w:rsid w:val="00927CDF"/>
    <w:rsid w:val="00932807"/>
    <w:rsid w:val="00932904"/>
    <w:rsid w:val="0093482F"/>
    <w:rsid w:val="009359A4"/>
    <w:rsid w:val="009374D1"/>
    <w:rsid w:val="00940491"/>
    <w:rsid w:val="0094172F"/>
    <w:rsid w:val="00942198"/>
    <w:rsid w:val="00942D70"/>
    <w:rsid w:val="00943D52"/>
    <w:rsid w:val="00944A35"/>
    <w:rsid w:val="00944D67"/>
    <w:rsid w:val="009467C1"/>
    <w:rsid w:val="00950EBE"/>
    <w:rsid w:val="00951FA1"/>
    <w:rsid w:val="00954A04"/>
    <w:rsid w:val="00954C9D"/>
    <w:rsid w:val="009607C5"/>
    <w:rsid w:val="00961582"/>
    <w:rsid w:val="009621C2"/>
    <w:rsid w:val="00962993"/>
    <w:rsid w:val="00962C71"/>
    <w:rsid w:val="00964426"/>
    <w:rsid w:val="00965423"/>
    <w:rsid w:val="00970A25"/>
    <w:rsid w:val="009716B8"/>
    <w:rsid w:val="009720EA"/>
    <w:rsid w:val="00972A9E"/>
    <w:rsid w:val="00972B4F"/>
    <w:rsid w:val="009747BD"/>
    <w:rsid w:val="009747C6"/>
    <w:rsid w:val="009749FB"/>
    <w:rsid w:val="00974F4B"/>
    <w:rsid w:val="00975D9E"/>
    <w:rsid w:val="0098136F"/>
    <w:rsid w:val="00983719"/>
    <w:rsid w:val="0098507F"/>
    <w:rsid w:val="0098578C"/>
    <w:rsid w:val="00990157"/>
    <w:rsid w:val="0099059C"/>
    <w:rsid w:val="009925E5"/>
    <w:rsid w:val="009934EA"/>
    <w:rsid w:val="009948E7"/>
    <w:rsid w:val="00994DFF"/>
    <w:rsid w:val="009A0184"/>
    <w:rsid w:val="009A0C48"/>
    <w:rsid w:val="009A1703"/>
    <w:rsid w:val="009A21E7"/>
    <w:rsid w:val="009A238B"/>
    <w:rsid w:val="009A2E6B"/>
    <w:rsid w:val="009A38AF"/>
    <w:rsid w:val="009A546E"/>
    <w:rsid w:val="009A5A46"/>
    <w:rsid w:val="009A668B"/>
    <w:rsid w:val="009A7248"/>
    <w:rsid w:val="009A72B3"/>
    <w:rsid w:val="009A7378"/>
    <w:rsid w:val="009B0BD7"/>
    <w:rsid w:val="009B5A20"/>
    <w:rsid w:val="009C0036"/>
    <w:rsid w:val="009D0277"/>
    <w:rsid w:val="009D0EA3"/>
    <w:rsid w:val="009D13D8"/>
    <w:rsid w:val="009D2E46"/>
    <w:rsid w:val="009D35EB"/>
    <w:rsid w:val="009D3867"/>
    <w:rsid w:val="009D3E2C"/>
    <w:rsid w:val="009D4BAC"/>
    <w:rsid w:val="009D605D"/>
    <w:rsid w:val="009D7B25"/>
    <w:rsid w:val="009F08F1"/>
    <w:rsid w:val="009F2712"/>
    <w:rsid w:val="009F345D"/>
    <w:rsid w:val="009F577D"/>
    <w:rsid w:val="009F5BFC"/>
    <w:rsid w:val="009F5D89"/>
    <w:rsid w:val="009F70BF"/>
    <w:rsid w:val="009F77EF"/>
    <w:rsid w:val="00A0042A"/>
    <w:rsid w:val="00A01181"/>
    <w:rsid w:val="00A029D8"/>
    <w:rsid w:val="00A03C9A"/>
    <w:rsid w:val="00A07A70"/>
    <w:rsid w:val="00A13181"/>
    <w:rsid w:val="00A13859"/>
    <w:rsid w:val="00A16EE5"/>
    <w:rsid w:val="00A204E0"/>
    <w:rsid w:val="00A21306"/>
    <w:rsid w:val="00A24799"/>
    <w:rsid w:val="00A24A9B"/>
    <w:rsid w:val="00A30221"/>
    <w:rsid w:val="00A31652"/>
    <w:rsid w:val="00A319A8"/>
    <w:rsid w:val="00A3635C"/>
    <w:rsid w:val="00A409CD"/>
    <w:rsid w:val="00A41085"/>
    <w:rsid w:val="00A42679"/>
    <w:rsid w:val="00A4430D"/>
    <w:rsid w:val="00A45CBB"/>
    <w:rsid w:val="00A4749E"/>
    <w:rsid w:val="00A51C05"/>
    <w:rsid w:val="00A51E25"/>
    <w:rsid w:val="00A530BC"/>
    <w:rsid w:val="00A549F5"/>
    <w:rsid w:val="00A5517A"/>
    <w:rsid w:val="00A557A2"/>
    <w:rsid w:val="00A57511"/>
    <w:rsid w:val="00A57B69"/>
    <w:rsid w:val="00A60676"/>
    <w:rsid w:val="00A61723"/>
    <w:rsid w:val="00A61D29"/>
    <w:rsid w:val="00A62A3C"/>
    <w:rsid w:val="00A631E3"/>
    <w:rsid w:val="00A71439"/>
    <w:rsid w:val="00A72B67"/>
    <w:rsid w:val="00A72D59"/>
    <w:rsid w:val="00A75365"/>
    <w:rsid w:val="00A7670D"/>
    <w:rsid w:val="00A77064"/>
    <w:rsid w:val="00A80FCC"/>
    <w:rsid w:val="00A81307"/>
    <w:rsid w:val="00A8174C"/>
    <w:rsid w:val="00A81C2F"/>
    <w:rsid w:val="00A82D7F"/>
    <w:rsid w:val="00A83517"/>
    <w:rsid w:val="00A90C33"/>
    <w:rsid w:val="00A93E13"/>
    <w:rsid w:val="00A945CB"/>
    <w:rsid w:val="00A957D4"/>
    <w:rsid w:val="00AA4813"/>
    <w:rsid w:val="00AA4A8D"/>
    <w:rsid w:val="00AA6AEF"/>
    <w:rsid w:val="00AB0E61"/>
    <w:rsid w:val="00AB22DC"/>
    <w:rsid w:val="00AB3667"/>
    <w:rsid w:val="00AB39B2"/>
    <w:rsid w:val="00AB49C3"/>
    <w:rsid w:val="00AB5495"/>
    <w:rsid w:val="00AB6BEB"/>
    <w:rsid w:val="00AB7137"/>
    <w:rsid w:val="00AB7CD6"/>
    <w:rsid w:val="00AC1F97"/>
    <w:rsid w:val="00AC2AE1"/>
    <w:rsid w:val="00AC2B1D"/>
    <w:rsid w:val="00AC4467"/>
    <w:rsid w:val="00AC4C8C"/>
    <w:rsid w:val="00AC60F9"/>
    <w:rsid w:val="00AC6407"/>
    <w:rsid w:val="00AC6897"/>
    <w:rsid w:val="00AC7F5E"/>
    <w:rsid w:val="00AD28E5"/>
    <w:rsid w:val="00AD4277"/>
    <w:rsid w:val="00AD554E"/>
    <w:rsid w:val="00AD587F"/>
    <w:rsid w:val="00AD5B9A"/>
    <w:rsid w:val="00AE0E82"/>
    <w:rsid w:val="00AE15D4"/>
    <w:rsid w:val="00AE3DD2"/>
    <w:rsid w:val="00AE3F08"/>
    <w:rsid w:val="00AE44E1"/>
    <w:rsid w:val="00AE45F6"/>
    <w:rsid w:val="00AE6A2B"/>
    <w:rsid w:val="00AF059C"/>
    <w:rsid w:val="00AF3983"/>
    <w:rsid w:val="00B00BAD"/>
    <w:rsid w:val="00B0191B"/>
    <w:rsid w:val="00B01FAB"/>
    <w:rsid w:val="00B04A01"/>
    <w:rsid w:val="00B04F31"/>
    <w:rsid w:val="00B077B8"/>
    <w:rsid w:val="00B07E90"/>
    <w:rsid w:val="00B112C8"/>
    <w:rsid w:val="00B12BCC"/>
    <w:rsid w:val="00B1350B"/>
    <w:rsid w:val="00B17313"/>
    <w:rsid w:val="00B17815"/>
    <w:rsid w:val="00B22CF2"/>
    <w:rsid w:val="00B242CE"/>
    <w:rsid w:val="00B25C6A"/>
    <w:rsid w:val="00B26F24"/>
    <w:rsid w:val="00B26FBB"/>
    <w:rsid w:val="00B27F60"/>
    <w:rsid w:val="00B312A4"/>
    <w:rsid w:val="00B36AA4"/>
    <w:rsid w:val="00B3782A"/>
    <w:rsid w:val="00B41219"/>
    <w:rsid w:val="00B41EA3"/>
    <w:rsid w:val="00B44B2E"/>
    <w:rsid w:val="00B45A96"/>
    <w:rsid w:val="00B46255"/>
    <w:rsid w:val="00B51A14"/>
    <w:rsid w:val="00B53975"/>
    <w:rsid w:val="00B5472A"/>
    <w:rsid w:val="00B54B77"/>
    <w:rsid w:val="00B55B99"/>
    <w:rsid w:val="00B55FA7"/>
    <w:rsid w:val="00B5731C"/>
    <w:rsid w:val="00B61835"/>
    <w:rsid w:val="00B635A1"/>
    <w:rsid w:val="00B64CEE"/>
    <w:rsid w:val="00B675BE"/>
    <w:rsid w:val="00B67F7E"/>
    <w:rsid w:val="00B70A1A"/>
    <w:rsid w:val="00B70E57"/>
    <w:rsid w:val="00B74C29"/>
    <w:rsid w:val="00B76078"/>
    <w:rsid w:val="00B76729"/>
    <w:rsid w:val="00B76EA9"/>
    <w:rsid w:val="00B823AB"/>
    <w:rsid w:val="00B825C3"/>
    <w:rsid w:val="00B826BC"/>
    <w:rsid w:val="00B84E44"/>
    <w:rsid w:val="00B84F37"/>
    <w:rsid w:val="00B8518E"/>
    <w:rsid w:val="00B87B3B"/>
    <w:rsid w:val="00B9179A"/>
    <w:rsid w:val="00B91C30"/>
    <w:rsid w:val="00B91CBF"/>
    <w:rsid w:val="00B94721"/>
    <w:rsid w:val="00B95ACE"/>
    <w:rsid w:val="00BA16BB"/>
    <w:rsid w:val="00BA227D"/>
    <w:rsid w:val="00BA251F"/>
    <w:rsid w:val="00BA34C1"/>
    <w:rsid w:val="00BA4406"/>
    <w:rsid w:val="00BA6180"/>
    <w:rsid w:val="00BB2C38"/>
    <w:rsid w:val="00BB3721"/>
    <w:rsid w:val="00BB38D7"/>
    <w:rsid w:val="00BB4ED0"/>
    <w:rsid w:val="00BB537D"/>
    <w:rsid w:val="00BB69BE"/>
    <w:rsid w:val="00BC094C"/>
    <w:rsid w:val="00BC44CA"/>
    <w:rsid w:val="00BC5A7B"/>
    <w:rsid w:val="00BD1166"/>
    <w:rsid w:val="00BD1C62"/>
    <w:rsid w:val="00BD314F"/>
    <w:rsid w:val="00BD3310"/>
    <w:rsid w:val="00BD6A9B"/>
    <w:rsid w:val="00BD726D"/>
    <w:rsid w:val="00BE20DD"/>
    <w:rsid w:val="00BE3420"/>
    <w:rsid w:val="00BE38AA"/>
    <w:rsid w:val="00BE47A8"/>
    <w:rsid w:val="00BE4E6E"/>
    <w:rsid w:val="00BE5B85"/>
    <w:rsid w:val="00BF04FF"/>
    <w:rsid w:val="00BF064D"/>
    <w:rsid w:val="00BF0E0F"/>
    <w:rsid w:val="00BF2D22"/>
    <w:rsid w:val="00BF3997"/>
    <w:rsid w:val="00C005DE"/>
    <w:rsid w:val="00C02B3F"/>
    <w:rsid w:val="00C049A7"/>
    <w:rsid w:val="00C04B56"/>
    <w:rsid w:val="00C065FC"/>
    <w:rsid w:val="00C116C8"/>
    <w:rsid w:val="00C11F14"/>
    <w:rsid w:val="00C15030"/>
    <w:rsid w:val="00C17844"/>
    <w:rsid w:val="00C20383"/>
    <w:rsid w:val="00C21C02"/>
    <w:rsid w:val="00C21F08"/>
    <w:rsid w:val="00C30844"/>
    <w:rsid w:val="00C34304"/>
    <w:rsid w:val="00C351A1"/>
    <w:rsid w:val="00C363A4"/>
    <w:rsid w:val="00C36E76"/>
    <w:rsid w:val="00C377A9"/>
    <w:rsid w:val="00C40873"/>
    <w:rsid w:val="00C46A64"/>
    <w:rsid w:val="00C478BE"/>
    <w:rsid w:val="00C5108C"/>
    <w:rsid w:val="00C52D2E"/>
    <w:rsid w:val="00C5498B"/>
    <w:rsid w:val="00C614DD"/>
    <w:rsid w:val="00C61CC8"/>
    <w:rsid w:val="00C62DAB"/>
    <w:rsid w:val="00C62FA4"/>
    <w:rsid w:val="00C63116"/>
    <w:rsid w:val="00C638AD"/>
    <w:rsid w:val="00C656AA"/>
    <w:rsid w:val="00C67C77"/>
    <w:rsid w:val="00C70B0B"/>
    <w:rsid w:val="00C710F6"/>
    <w:rsid w:val="00C711AD"/>
    <w:rsid w:val="00C717B3"/>
    <w:rsid w:val="00C7589E"/>
    <w:rsid w:val="00C81C05"/>
    <w:rsid w:val="00C8265B"/>
    <w:rsid w:val="00C8366D"/>
    <w:rsid w:val="00C85E8E"/>
    <w:rsid w:val="00C8665F"/>
    <w:rsid w:val="00C86D0B"/>
    <w:rsid w:val="00C86F60"/>
    <w:rsid w:val="00C878B4"/>
    <w:rsid w:val="00C902CC"/>
    <w:rsid w:val="00C918E4"/>
    <w:rsid w:val="00C92238"/>
    <w:rsid w:val="00C9452A"/>
    <w:rsid w:val="00CA0BD6"/>
    <w:rsid w:val="00CA488B"/>
    <w:rsid w:val="00CA49CC"/>
    <w:rsid w:val="00CA6F66"/>
    <w:rsid w:val="00CB36C0"/>
    <w:rsid w:val="00CB3BAC"/>
    <w:rsid w:val="00CB4373"/>
    <w:rsid w:val="00CB761D"/>
    <w:rsid w:val="00CC2794"/>
    <w:rsid w:val="00CC288F"/>
    <w:rsid w:val="00CC35E9"/>
    <w:rsid w:val="00CC6022"/>
    <w:rsid w:val="00CD1B57"/>
    <w:rsid w:val="00CD28F7"/>
    <w:rsid w:val="00CD3378"/>
    <w:rsid w:val="00CD35C3"/>
    <w:rsid w:val="00CD38FE"/>
    <w:rsid w:val="00CD5077"/>
    <w:rsid w:val="00CD557B"/>
    <w:rsid w:val="00CE0458"/>
    <w:rsid w:val="00CE129A"/>
    <w:rsid w:val="00CE2C55"/>
    <w:rsid w:val="00CE2F68"/>
    <w:rsid w:val="00CE58CF"/>
    <w:rsid w:val="00CF0620"/>
    <w:rsid w:val="00CF165C"/>
    <w:rsid w:val="00CF30D2"/>
    <w:rsid w:val="00CF3E1E"/>
    <w:rsid w:val="00CF5066"/>
    <w:rsid w:val="00CF571D"/>
    <w:rsid w:val="00CF655C"/>
    <w:rsid w:val="00D00320"/>
    <w:rsid w:val="00D01215"/>
    <w:rsid w:val="00D0154A"/>
    <w:rsid w:val="00D01A01"/>
    <w:rsid w:val="00D03219"/>
    <w:rsid w:val="00D0398E"/>
    <w:rsid w:val="00D06A99"/>
    <w:rsid w:val="00D13331"/>
    <w:rsid w:val="00D156E6"/>
    <w:rsid w:val="00D16697"/>
    <w:rsid w:val="00D20E76"/>
    <w:rsid w:val="00D214D3"/>
    <w:rsid w:val="00D22B5D"/>
    <w:rsid w:val="00D24780"/>
    <w:rsid w:val="00D259B2"/>
    <w:rsid w:val="00D26BB4"/>
    <w:rsid w:val="00D30658"/>
    <w:rsid w:val="00D308AC"/>
    <w:rsid w:val="00D312CA"/>
    <w:rsid w:val="00D3158C"/>
    <w:rsid w:val="00D31F49"/>
    <w:rsid w:val="00D32925"/>
    <w:rsid w:val="00D33D6C"/>
    <w:rsid w:val="00D35A5A"/>
    <w:rsid w:val="00D3699E"/>
    <w:rsid w:val="00D369B3"/>
    <w:rsid w:val="00D41536"/>
    <w:rsid w:val="00D43DA4"/>
    <w:rsid w:val="00D442EC"/>
    <w:rsid w:val="00D44B73"/>
    <w:rsid w:val="00D44BED"/>
    <w:rsid w:val="00D45466"/>
    <w:rsid w:val="00D46AB5"/>
    <w:rsid w:val="00D4728C"/>
    <w:rsid w:val="00D47315"/>
    <w:rsid w:val="00D473ED"/>
    <w:rsid w:val="00D50580"/>
    <w:rsid w:val="00D57254"/>
    <w:rsid w:val="00D61CA8"/>
    <w:rsid w:val="00D640DA"/>
    <w:rsid w:val="00D66DB9"/>
    <w:rsid w:val="00D71FC5"/>
    <w:rsid w:val="00D72950"/>
    <w:rsid w:val="00D777B8"/>
    <w:rsid w:val="00D83AD1"/>
    <w:rsid w:val="00D85549"/>
    <w:rsid w:val="00D9095E"/>
    <w:rsid w:val="00D94AC8"/>
    <w:rsid w:val="00D94D4C"/>
    <w:rsid w:val="00D9544D"/>
    <w:rsid w:val="00D961B0"/>
    <w:rsid w:val="00DA09B5"/>
    <w:rsid w:val="00DA0FD3"/>
    <w:rsid w:val="00DA5751"/>
    <w:rsid w:val="00DA5E48"/>
    <w:rsid w:val="00DB047B"/>
    <w:rsid w:val="00DB12E5"/>
    <w:rsid w:val="00DB14B4"/>
    <w:rsid w:val="00DB2916"/>
    <w:rsid w:val="00DB384D"/>
    <w:rsid w:val="00DB42F7"/>
    <w:rsid w:val="00DB44DC"/>
    <w:rsid w:val="00DB506A"/>
    <w:rsid w:val="00DB7F07"/>
    <w:rsid w:val="00DC06B7"/>
    <w:rsid w:val="00DC3A0F"/>
    <w:rsid w:val="00DC72F7"/>
    <w:rsid w:val="00DD0C0E"/>
    <w:rsid w:val="00DD0D86"/>
    <w:rsid w:val="00DD16FA"/>
    <w:rsid w:val="00DD1ABD"/>
    <w:rsid w:val="00DD4D8E"/>
    <w:rsid w:val="00DD699C"/>
    <w:rsid w:val="00DD7257"/>
    <w:rsid w:val="00DD7AFE"/>
    <w:rsid w:val="00DE12B2"/>
    <w:rsid w:val="00DE5158"/>
    <w:rsid w:val="00DE555D"/>
    <w:rsid w:val="00DE5C48"/>
    <w:rsid w:val="00DF078D"/>
    <w:rsid w:val="00DF30C4"/>
    <w:rsid w:val="00DF4950"/>
    <w:rsid w:val="00DF6A8D"/>
    <w:rsid w:val="00DF6E53"/>
    <w:rsid w:val="00E002E1"/>
    <w:rsid w:val="00E00A09"/>
    <w:rsid w:val="00E00A8B"/>
    <w:rsid w:val="00E01230"/>
    <w:rsid w:val="00E021B8"/>
    <w:rsid w:val="00E0374E"/>
    <w:rsid w:val="00E07B78"/>
    <w:rsid w:val="00E13ADE"/>
    <w:rsid w:val="00E15939"/>
    <w:rsid w:val="00E168A1"/>
    <w:rsid w:val="00E21194"/>
    <w:rsid w:val="00E2223D"/>
    <w:rsid w:val="00E222BE"/>
    <w:rsid w:val="00E2278F"/>
    <w:rsid w:val="00E24559"/>
    <w:rsid w:val="00E2581D"/>
    <w:rsid w:val="00E25A54"/>
    <w:rsid w:val="00E25D55"/>
    <w:rsid w:val="00E25DE6"/>
    <w:rsid w:val="00E25F3C"/>
    <w:rsid w:val="00E263CE"/>
    <w:rsid w:val="00E31C2C"/>
    <w:rsid w:val="00E333A1"/>
    <w:rsid w:val="00E34F17"/>
    <w:rsid w:val="00E36334"/>
    <w:rsid w:val="00E3665A"/>
    <w:rsid w:val="00E3710F"/>
    <w:rsid w:val="00E416FC"/>
    <w:rsid w:val="00E46386"/>
    <w:rsid w:val="00E46CAB"/>
    <w:rsid w:val="00E47636"/>
    <w:rsid w:val="00E47B00"/>
    <w:rsid w:val="00E5088F"/>
    <w:rsid w:val="00E509C0"/>
    <w:rsid w:val="00E54B58"/>
    <w:rsid w:val="00E5616C"/>
    <w:rsid w:val="00E57CAF"/>
    <w:rsid w:val="00E57F1F"/>
    <w:rsid w:val="00E607FF"/>
    <w:rsid w:val="00E610A8"/>
    <w:rsid w:val="00E61180"/>
    <w:rsid w:val="00E632B3"/>
    <w:rsid w:val="00E633A9"/>
    <w:rsid w:val="00E63CBA"/>
    <w:rsid w:val="00E6616E"/>
    <w:rsid w:val="00E739EA"/>
    <w:rsid w:val="00E7446A"/>
    <w:rsid w:val="00E75A7C"/>
    <w:rsid w:val="00E81020"/>
    <w:rsid w:val="00E81BD2"/>
    <w:rsid w:val="00E81CC3"/>
    <w:rsid w:val="00E82D5C"/>
    <w:rsid w:val="00E83636"/>
    <w:rsid w:val="00E8597A"/>
    <w:rsid w:val="00E85FEE"/>
    <w:rsid w:val="00E862A6"/>
    <w:rsid w:val="00E91CDB"/>
    <w:rsid w:val="00E93DE8"/>
    <w:rsid w:val="00E94E7C"/>
    <w:rsid w:val="00E9502F"/>
    <w:rsid w:val="00EA1BCD"/>
    <w:rsid w:val="00EA39E5"/>
    <w:rsid w:val="00EA4DE4"/>
    <w:rsid w:val="00EA5BDA"/>
    <w:rsid w:val="00EA6666"/>
    <w:rsid w:val="00EA667C"/>
    <w:rsid w:val="00EA7804"/>
    <w:rsid w:val="00EA7D22"/>
    <w:rsid w:val="00EA7FD3"/>
    <w:rsid w:val="00EB1C3E"/>
    <w:rsid w:val="00EB2FD9"/>
    <w:rsid w:val="00EB318F"/>
    <w:rsid w:val="00EB46FB"/>
    <w:rsid w:val="00EB49F4"/>
    <w:rsid w:val="00EB7A12"/>
    <w:rsid w:val="00EB7CAB"/>
    <w:rsid w:val="00EC07C4"/>
    <w:rsid w:val="00EC1F68"/>
    <w:rsid w:val="00EC5D43"/>
    <w:rsid w:val="00EC5EDF"/>
    <w:rsid w:val="00EC67D8"/>
    <w:rsid w:val="00EC7B63"/>
    <w:rsid w:val="00ED0351"/>
    <w:rsid w:val="00ED1955"/>
    <w:rsid w:val="00ED2662"/>
    <w:rsid w:val="00ED423A"/>
    <w:rsid w:val="00ED5FEA"/>
    <w:rsid w:val="00ED674E"/>
    <w:rsid w:val="00ED6BCF"/>
    <w:rsid w:val="00ED7050"/>
    <w:rsid w:val="00ED7C5C"/>
    <w:rsid w:val="00ED7CF4"/>
    <w:rsid w:val="00EE06A6"/>
    <w:rsid w:val="00EE1293"/>
    <w:rsid w:val="00EE133D"/>
    <w:rsid w:val="00EE2847"/>
    <w:rsid w:val="00EE3A3A"/>
    <w:rsid w:val="00EE45FB"/>
    <w:rsid w:val="00EE4AD5"/>
    <w:rsid w:val="00EE5040"/>
    <w:rsid w:val="00EE547B"/>
    <w:rsid w:val="00EF129D"/>
    <w:rsid w:val="00EF1F80"/>
    <w:rsid w:val="00EF2104"/>
    <w:rsid w:val="00EF25EA"/>
    <w:rsid w:val="00EF2F3C"/>
    <w:rsid w:val="00EF6FD3"/>
    <w:rsid w:val="00EF7C67"/>
    <w:rsid w:val="00F0015C"/>
    <w:rsid w:val="00F00609"/>
    <w:rsid w:val="00F00F6D"/>
    <w:rsid w:val="00F03014"/>
    <w:rsid w:val="00F04DA5"/>
    <w:rsid w:val="00F05A06"/>
    <w:rsid w:val="00F05AFE"/>
    <w:rsid w:val="00F10490"/>
    <w:rsid w:val="00F10F3C"/>
    <w:rsid w:val="00F125EE"/>
    <w:rsid w:val="00F1331F"/>
    <w:rsid w:val="00F153A9"/>
    <w:rsid w:val="00F15C10"/>
    <w:rsid w:val="00F17BDC"/>
    <w:rsid w:val="00F20B49"/>
    <w:rsid w:val="00F20E7F"/>
    <w:rsid w:val="00F20F9E"/>
    <w:rsid w:val="00F27EFA"/>
    <w:rsid w:val="00F3168E"/>
    <w:rsid w:val="00F36C77"/>
    <w:rsid w:val="00F37928"/>
    <w:rsid w:val="00F4127A"/>
    <w:rsid w:val="00F42E9D"/>
    <w:rsid w:val="00F4613A"/>
    <w:rsid w:val="00F46976"/>
    <w:rsid w:val="00F53664"/>
    <w:rsid w:val="00F53E3C"/>
    <w:rsid w:val="00F56CAD"/>
    <w:rsid w:val="00F5761B"/>
    <w:rsid w:val="00F57980"/>
    <w:rsid w:val="00F57F5C"/>
    <w:rsid w:val="00F607F9"/>
    <w:rsid w:val="00F701F3"/>
    <w:rsid w:val="00F726D3"/>
    <w:rsid w:val="00F72B29"/>
    <w:rsid w:val="00F744E2"/>
    <w:rsid w:val="00F75D00"/>
    <w:rsid w:val="00F82E3C"/>
    <w:rsid w:val="00F83269"/>
    <w:rsid w:val="00F83A1E"/>
    <w:rsid w:val="00F842DC"/>
    <w:rsid w:val="00F875A7"/>
    <w:rsid w:val="00F91236"/>
    <w:rsid w:val="00F9404B"/>
    <w:rsid w:val="00F947B2"/>
    <w:rsid w:val="00F963BE"/>
    <w:rsid w:val="00F96E40"/>
    <w:rsid w:val="00FA0B32"/>
    <w:rsid w:val="00FA1E54"/>
    <w:rsid w:val="00FA20D4"/>
    <w:rsid w:val="00FA23AE"/>
    <w:rsid w:val="00FA320A"/>
    <w:rsid w:val="00FA32CD"/>
    <w:rsid w:val="00FA33A3"/>
    <w:rsid w:val="00FA7FA2"/>
    <w:rsid w:val="00FB0D86"/>
    <w:rsid w:val="00FB146D"/>
    <w:rsid w:val="00FB489E"/>
    <w:rsid w:val="00FB644A"/>
    <w:rsid w:val="00FC001E"/>
    <w:rsid w:val="00FC0615"/>
    <w:rsid w:val="00FC2B80"/>
    <w:rsid w:val="00FC32E8"/>
    <w:rsid w:val="00FC727A"/>
    <w:rsid w:val="00FD0598"/>
    <w:rsid w:val="00FD12A9"/>
    <w:rsid w:val="00FD184C"/>
    <w:rsid w:val="00FD1E1E"/>
    <w:rsid w:val="00FD3ABD"/>
    <w:rsid w:val="00FD7420"/>
    <w:rsid w:val="00FE0C2B"/>
    <w:rsid w:val="00FE0F12"/>
    <w:rsid w:val="00FE1DFA"/>
    <w:rsid w:val="00FE2742"/>
    <w:rsid w:val="00FE553E"/>
    <w:rsid w:val="00FE58DD"/>
    <w:rsid w:val="00FE60A1"/>
    <w:rsid w:val="00FE6179"/>
    <w:rsid w:val="00FE7643"/>
    <w:rsid w:val="00FF5233"/>
    <w:rsid w:val="00FF54E4"/>
    <w:rsid w:val="00FF5C3B"/>
    <w:rsid w:val="00FF711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4C8890"/>
  <w15:docId w15:val="{BCB8363B-5D0F-4CA7-83DB-201E06AF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036"/>
    <w:rPr>
      <w:rFonts w:ascii="Times New Roman" w:eastAsia="Times New Roman" w:hAnsi="Times New Roman"/>
      <w:sz w:val="24"/>
      <w:szCs w:val="24"/>
      <w:lang w:val="es-ES" w:eastAsia="zh-CN"/>
    </w:rPr>
  </w:style>
  <w:style w:type="paragraph" w:styleId="Ttulo1">
    <w:name w:val="heading 1"/>
    <w:basedOn w:val="Normal"/>
    <w:next w:val="Normal"/>
    <w:link w:val="Ttulo1Car"/>
    <w:uiPriority w:val="99"/>
    <w:qFormat/>
    <w:rsid w:val="00865AA8"/>
    <w:pPr>
      <w:keepNext/>
      <w:ind w:left="720"/>
      <w:outlineLvl w:val="0"/>
    </w:pPr>
    <w:rPr>
      <w:rFonts w:cs="Arial"/>
      <w:b/>
      <w:bCs/>
      <w:kern w:val="32"/>
      <w:szCs w:val="32"/>
      <w:lang w:val="en-US" w:eastAsia="en-US"/>
    </w:rPr>
  </w:style>
  <w:style w:type="paragraph" w:styleId="Ttulo2">
    <w:name w:val="heading 2"/>
    <w:basedOn w:val="Ttulo1"/>
    <w:next w:val="Normal"/>
    <w:link w:val="Ttulo2Car"/>
    <w:uiPriority w:val="9"/>
    <w:qFormat/>
    <w:rsid w:val="00865AA8"/>
    <w:pPr>
      <w:ind w:left="1440"/>
      <w:outlineLvl w:val="1"/>
    </w:pPr>
    <w:rPr>
      <w:bCs w:val="0"/>
      <w:iCs/>
      <w:szCs w:val="28"/>
    </w:rPr>
  </w:style>
  <w:style w:type="paragraph" w:styleId="Ttulo3">
    <w:name w:val="heading 3"/>
    <w:basedOn w:val="Normal"/>
    <w:next w:val="Normal"/>
    <w:link w:val="Ttulo3Car"/>
    <w:uiPriority w:val="99"/>
    <w:qFormat/>
    <w:rsid w:val="00865AA8"/>
    <w:pPr>
      <w:keepNext/>
      <w:keepLines/>
      <w:spacing w:before="200"/>
      <w:ind w:firstLine="284"/>
      <w:jc w:val="both"/>
      <w:outlineLvl w:val="2"/>
    </w:pPr>
    <w:rPr>
      <w:rFonts w:ascii="Cambria" w:hAnsi="Cambria"/>
      <w:b/>
      <w:bCs/>
      <w:color w:val="4F81BD"/>
      <w:sz w:val="22"/>
      <w:szCs w:val="22"/>
      <w:lang w:val="es-ES_tradnl" w:eastAsia="en-US"/>
    </w:rPr>
  </w:style>
  <w:style w:type="paragraph" w:styleId="Ttulo5">
    <w:name w:val="heading 5"/>
    <w:basedOn w:val="Normal"/>
    <w:next w:val="Normal"/>
    <w:link w:val="Ttulo5Car"/>
    <w:uiPriority w:val="99"/>
    <w:qFormat/>
    <w:rsid w:val="00865AA8"/>
    <w:pPr>
      <w:keepNext/>
      <w:keepLines/>
      <w:spacing w:before="200"/>
      <w:ind w:firstLine="284"/>
      <w:jc w:val="both"/>
      <w:outlineLvl w:val="4"/>
    </w:pPr>
    <w:rPr>
      <w:rFonts w:ascii="Cambria" w:hAnsi="Cambria"/>
      <w:color w:val="243F60"/>
      <w:sz w:val="22"/>
      <w:szCs w:val="22"/>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65AA8"/>
    <w:rPr>
      <w:rFonts w:ascii="Times New Roman" w:hAnsi="Times New Roman" w:cs="Arial"/>
      <w:b/>
      <w:bCs/>
      <w:kern w:val="32"/>
      <w:sz w:val="32"/>
      <w:szCs w:val="32"/>
      <w:lang w:val="en-US"/>
    </w:rPr>
  </w:style>
  <w:style w:type="character" w:customStyle="1" w:styleId="Ttulo2Car">
    <w:name w:val="Título 2 Car"/>
    <w:basedOn w:val="Fuentedeprrafopredeter"/>
    <w:link w:val="Ttulo2"/>
    <w:uiPriority w:val="9"/>
    <w:locked/>
    <w:rsid w:val="00865AA8"/>
    <w:rPr>
      <w:rFonts w:ascii="Times New Roman" w:hAnsi="Times New Roman" w:cs="Arial"/>
      <w:b/>
      <w:iCs/>
      <w:kern w:val="32"/>
      <w:sz w:val="28"/>
      <w:szCs w:val="28"/>
      <w:lang w:val="en-US"/>
    </w:rPr>
  </w:style>
  <w:style w:type="character" w:customStyle="1" w:styleId="Ttulo3Car">
    <w:name w:val="Título 3 Car"/>
    <w:basedOn w:val="Fuentedeprrafopredeter"/>
    <w:link w:val="Ttulo3"/>
    <w:uiPriority w:val="99"/>
    <w:locked/>
    <w:rsid w:val="00865AA8"/>
    <w:rPr>
      <w:rFonts w:ascii="Cambria" w:hAnsi="Cambria" w:cs="Times New Roman"/>
      <w:b/>
      <w:bCs/>
      <w:color w:val="4F81BD"/>
    </w:rPr>
  </w:style>
  <w:style w:type="character" w:customStyle="1" w:styleId="Ttulo5Car">
    <w:name w:val="Título 5 Car"/>
    <w:basedOn w:val="Fuentedeprrafopredeter"/>
    <w:link w:val="Ttulo5"/>
    <w:uiPriority w:val="99"/>
    <w:locked/>
    <w:rsid w:val="00865AA8"/>
    <w:rPr>
      <w:rFonts w:ascii="Cambria" w:hAnsi="Cambria" w:cs="Times New Roman"/>
      <w:color w:val="243F60"/>
    </w:rPr>
  </w:style>
  <w:style w:type="paragraph" w:styleId="Encabezado">
    <w:name w:val="header"/>
    <w:basedOn w:val="Normal"/>
    <w:link w:val="EncabezadoCar"/>
    <w:uiPriority w:val="99"/>
    <w:rsid w:val="00944D67"/>
    <w:pPr>
      <w:widowControl w:val="0"/>
      <w:tabs>
        <w:tab w:val="center" w:pos="4252"/>
        <w:tab w:val="right" w:pos="8504"/>
      </w:tabs>
      <w:suppressAutoHyphens/>
      <w:overflowPunct w:val="0"/>
      <w:autoSpaceDE w:val="0"/>
      <w:autoSpaceDN w:val="0"/>
      <w:adjustRightInd w:val="0"/>
      <w:textAlignment w:val="baseline"/>
    </w:pPr>
    <w:rPr>
      <w:kern w:val="1"/>
      <w:szCs w:val="20"/>
      <w:lang w:val="es-ES_tradnl" w:eastAsia="es-ES"/>
    </w:rPr>
  </w:style>
  <w:style w:type="character" w:customStyle="1" w:styleId="EncabezadoCar">
    <w:name w:val="Encabezado Car"/>
    <w:basedOn w:val="Fuentedeprrafopredeter"/>
    <w:link w:val="Encabezado"/>
    <w:uiPriority w:val="99"/>
    <w:locked/>
    <w:rsid w:val="00944D67"/>
    <w:rPr>
      <w:rFonts w:cs="Times New Roman"/>
    </w:rPr>
  </w:style>
  <w:style w:type="paragraph" w:styleId="Piedepgina">
    <w:name w:val="footer"/>
    <w:basedOn w:val="Normal"/>
    <w:link w:val="PiedepginaCar"/>
    <w:uiPriority w:val="99"/>
    <w:rsid w:val="00944D67"/>
    <w:pPr>
      <w:widowControl w:val="0"/>
      <w:tabs>
        <w:tab w:val="center" w:pos="4252"/>
        <w:tab w:val="right" w:pos="8504"/>
      </w:tabs>
      <w:suppressAutoHyphens/>
      <w:overflowPunct w:val="0"/>
      <w:autoSpaceDE w:val="0"/>
      <w:autoSpaceDN w:val="0"/>
      <w:adjustRightInd w:val="0"/>
      <w:textAlignment w:val="baseline"/>
    </w:pPr>
    <w:rPr>
      <w:kern w:val="1"/>
      <w:szCs w:val="20"/>
      <w:lang w:val="es-ES_tradnl" w:eastAsia="es-ES"/>
    </w:rPr>
  </w:style>
  <w:style w:type="character" w:customStyle="1" w:styleId="PiedepginaCar">
    <w:name w:val="Pie de página Car"/>
    <w:basedOn w:val="Fuentedeprrafopredeter"/>
    <w:link w:val="Piedepgina"/>
    <w:uiPriority w:val="99"/>
    <w:locked/>
    <w:rsid w:val="00944D67"/>
    <w:rPr>
      <w:rFonts w:cs="Times New Roman"/>
    </w:rPr>
  </w:style>
  <w:style w:type="paragraph" w:styleId="Textodeglobo">
    <w:name w:val="Balloon Text"/>
    <w:basedOn w:val="Normal"/>
    <w:link w:val="TextodegloboCar"/>
    <w:uiPriority w:val="99"/>
    <w:rsid w:val="00944D67"/>
    <w:pPr>
      <w:widowControl w:val="0"/>
      <w:suppressAutoHyphens/>
      <w:overflowPunct w:val="0"/>
      <w:autoSpaceDE w:val="0"/>
      <w:autoSpaceDN w:val="0"/>
      <w:adjustRightInd w:val="0"/>
      <w:textAlignment w:val="baseline"/>
    </w:pPr>
    <w:rPr>
      <w:rFonts w:ascii="Tahoma" w:hAnsi="Tahoma" w:cs="Tahoma"/>
      <w:kern w:val="1"/>
      <w:sz w:val="16"/>
      <w:szCs w:val="16"/>
      <w:lang w:val="es-ES_tradnl" w:eastAsia="es-ES"/>
    </w:rPr>
  </w:style>
  <w:style w:type="character" w:customStyle="1" w:styleId="TextodegloboCar">
    <w:name w:val="Texto de globo Car"/>
    <w:basedOn w:val="Fuentedeprrafopredeter"/>
    <w:link w:val="Textodeglobo"/>
    <w:uiPriority w:val="99"/>
    <w:locked/>
    <w:rsid w:val="00944D67"/>
    <w:rPr>
      <w:rFonts w:ascii="Tahoma" w:hAnsi="Tahoma" w:cs="Tahoma"/>
      <w:sz w:val="16"/>
      <w:szCs w:val="16"/>
    </w:rPr>
  </w:style>
  <w:style w:type="paragraph" w:customStyle="1" w:styleId="pie-de-pgina-7-western">
    <w:name w:val="pie-de-página-7-western"/>
    <w:basedOn w:val="Normal"/>
    <w:uiPriority w:val="99"/>
    <w:rsid w:val="00944D67"/>
    <w:pPr>
      <w:widowControl w:val="0"/>
      <w:suppressAutoHyphens/>
      <w:overflowPunct w:val="0"/>
      <w:autoSpaceDE w:val="0"/>
      <w:autoSpaceDN w:val="0"/>
      <w:adjustRightInd w:val="0"/>
      <w:spacing w:before="100" w:beforeAutospacing="1"/>
      <w:textAlignment w:val="baseline"/>
    </w:pPr>
    <w:rPr>
      <w:kern w:val="1"/>
      <w:sz w:val="14"/>
      <w:szCs w:val="14"/>
      <w:lang w:val="es-ES_tradnl" w:eastAsia="es-ES"/>
    </w:rPr>
  </w:style>
  <w:style w:type="paragraph" w:styleId="NormalWeb">
    <w:name w:val="Normal (Web)"/>
    <w:basedOn w:val="Normal"/>
    <w:uiPriority w:val="99"/>
    <w:rsid w:val="00944D67"/>
    <w:pPr>
      <w:widowControl w:val="0"/>
      <w:suppressAutoHyphens/>
      <w:overflowPunct w:val="0"/>
      <w:autoSpaceDE w:val="0"/>
      <w:autoSpaceDN w:val="0"/>
      <w:adjustRightInd w:val="0"/>
      <w:spacing w:before="100" w:beforeAutospacing="1" w:after="119"/>
      <w:textAlignment w:val="baseline"/>
    </w:pPr>
    <w:rPr>
      <w:kern w:val="1"/>
      <w:lang w:val="es-ES_tradnl" w:eastAsia="es-ES"/>
    </w:rPr>
  </w:style>
  <w:style w:type="character" w:styleId="Refdenotaalpie">
    <w:name w:val="footnote reference"/>
    <w:aliases w:val="Cita pie de página,Verdana 8 p."/>
    <w:basedOn w:val="Fuentedeprrafopredeter"/>
    <w:uiPriority w:val="99"/>
    <w:rsid w:val="007D2AA8"/>
    <w:rPr>
      <w:rFonts w:cs="Times New Roman"/>
      <w:vertAlign w:val="superscript"/>
    </w:rPr>
  </w:style>
  <w:style w:type="paragraph" w:styleId="Textonotapie">
    <w:name w:val="footnote text"/>
    <w:aliases w:val="LL?? Texto nota pie Car,LL?? Texto nota pie Car Car,Texto nota pie Car Car"/>
    <w:basedOn w:val="Normal"/>
    <w:link w:val="TextonotapieCar"/>
    <w:uiPriority w:val="99"/>
    <w:rsid w:val="007D2AA8"/>
    <w:pPr>
      <w:widowControl w:val="0"/>
      <w:suppressLineNumbers/>
      <w:suppressAutoHyphens/>
      <w:overflowPunct w:val="0"/>
      <w:autoSpaceDE w:val="0"/>
      <w:autoSpaceDN w:val="0"/>
      <w:adjustRightInd w:val="0"/>
      <w:ind w:left="283" w:hanging="283"/>
      <w:textAlignment w:val="baseline"/>
    </w:pPr>
    <w:rPr>
      <w:kern w:val="1"/>
      <w:sz w:val="20"/>
      <w:szCs w:val="20"/>
      <w:lang w:val="es-ES_tradnl" w:eastAsia="es-ES"/>
    </w:rPr>
  </w:style>
  <w:style w:type="character" w:customStyle="1" w:styleId="TextonotapieCar">
    <w:name w:val="Texto nota pie Car"/>
    <w:aliases w:val="LL?? Texto nota pie Car Car1,LL?? Texto nota pie Car Car Car,Texto nota pie Car Car Car"/>
    <w:basedOn w:val="Fuentedeprrafopredeter"/>
    <w:link w:val="Textonotapie"/>
    <w:locked/>
    <w:rsid w:val="007D2AA8"/>
    <w:rPr>
      <w:rFonts w:ascii="Times New Roman" w:hAnsi="Times New Roman" w:cs="Times New Roman"/>
      <w:kern w:val="1"/>
      <w:sz w:val="20"/>
      <w:szCs w:val="20"/>
      <w:lang w:eastAsia="es-ES"/>
    </w:rPr>
  </w:style>
  <w:style w:type="paragraph" w:styleId="Sangradetextonormal">
    <w:name w:val="Body Text Indent"/>
    <w:basedOn w:val="Normal"/>
    <w:link w:val="SangradetextonormalCar"/>
    <w:uiPriority w:val="99"/>
    <w:semiHidden/>
    <w:rsid w:val="007D2AA8"/>
    <w:pPr>
      <w:spacing w:line="360" w:lineRule="auto"/>
      <w:ind w:firstLine="360"/>
      <w:jc w:val="both"/>
    </w:pPr>
  </w:style>
  <w:style w:type="character" w:customStyle="1" w:styleId="SangradetextonormalCar">
    <w:name w:val="Sangría de texto normal Car"/>
    <w:basedOn w:val="Fuentedeprrafopredeter"/>
    <w:link w:val="Sangradetextonormal"/>
    <w:uiPriority w:val="99"/>
    <w:semiHidden/>
    <w:locked/>
    <w:rsid w:val="007D2AA8"/>
    <w:rPr>
      <w:rFonts w:ascii="Times New Roman" w:hAnsi="Times New Roman" w:cs="Times New Roman"/>
      <w:kern w:val="1"/>
      <w:sz w:val="20"/>
      <w:szCs w:val="20"/>
      <w:lang w:eastAsia="es-ES"/>
    </w:rPr>
  </w:style>
  <w:style w:type="character" w:styleId="Nmerodelnea">
    <w:name w:val="line number"/>
    <w:basedOn w:val="Fuentedeprrafopredeter"/>
    <w:uiPriority w:val="99"/>
    <w:semiHidden/>
    <w:rsid w:val="00F9404B"/>
    <w:rPr>
      <w:rFonts w:cs="Times New Roman"/>
    </w:rPr>
  </w:style>
  <w:style w:type="paragraph" w:customStyle="1" w:styleId="1stLineQuoteFn1Num">
    <w:name w:val="_1stLineQuoteFn1Num"/>
    <w:basedOn w:val="1StQuoteFN"/>
    <w:next w:val="FootNote"/>
    <w:autoRedefine/>
    <w:uiPriority w:val="99"/>
    <w:rsid w:val="00865AA8"/>
    <w:pPr>
      <w:tabs>
        <w:tab w:val="clear" w:pos="460"/>
        <w:tab w:val="left" w:pos="320"/>
      </w:tabs>
    </w:pPr>
  </w:style>
  <w:style w:type="paragraph" w:customStyle="1" w:styleId="1StQuoteFN">
    <w:name w:val="_1StQuoteFN"/>
    <w:basedOn w:val="FootNote"/>
    <w:next w:val="FootNote"/>
    <w:uiPriority w:val="99"/>
    <w:rsid w:val="00865AA8"/>
    <w:pPr>
      <w:ind w:left="200" w:right="200"/>
    </w:pPr>
    <w:rPr>
      <w:sz w:val="18"/>
    </w:rPr>
  </w:style>
  <w:style w:type="paragraph" w:customStyle="1" w:styleId="FootNote">
    <w:name w:val="_FootNote"/>
    <w:basedOn w:val="Document"/>
    <w:uiPriority w:val="99"/>
    <w:rsid w:val="00865AA8"/>
    <w:pPr>
      <w:tabs>
        <w:tab w:val="clear" w:pos="0"/>
        <w:tab w:val="clear" w:pos="240"/>
        <w:tab w:val="clear" w:pos="620"/>
        <w:tab w:val="right" w:pos="460"/>
        <w:tab w:val="left" w:pos="600"/>
      </w:tabs>
      <w:spacing w:before="0" w:line="220" w:lineRule="exact"/>
      <w:ind w:firstLine="0"/>
    </w:pPr>
    <w:rPr>
      <w:sz w:val="20"/>
    </w:rPr>
  </w:style>
  <w:style w:type="paragraph" w:customStyle="1" w:styleId="Document">
    <w:name w:val="_Document"/>
    <w:basedOn w:val="Journalfont"/>
    <w:uiPriority w:val="99"/>
    <w:rsid w:val="00865AA8"/>
    <w:pPr>
      <w:suppressLineNumbers/>
      <w:tabs>
        <w:tab w:val="left" w:pos="0"/>
        <w:tab w:val="left" w:pos="240"/>
        <w:tab w:val="left" w:pos="620"/>
      </w:tabs>
      <w:spacing w:before="80"/>
      <w:ind w:firstLine="240"/>
    </w:pPr>
  </w:style>
  <w:style w:type="paragraph" w:customStyle="1" w:styleId="Journalfont">
    <w:name w:val="_Journal font"/>
    <w:uiPriority w:val="99"/>
    <w:rsid w:val="00865AA8"/>
    <w:pPr>
      <w:widowControl w:val="0"/>
      <w:spacing w:line="280" w:lineRule="exact"/>
      <w:jc w:val="both"/>
    </w:pPr>
    <w:rPr>
      <w:rFonts w:ascii="TimesNewRomanPS" w:eastAsia="Times New Roman" w:hAnsi="TimesNewRomanPS"/>
      <w:sz w:val="24"/>
      <w:szCs w:val="24"/>
      <w:lang w:val="en-US" w:eastAsia="en-US"/>
    </w:rPr>
  </w:style>
  <w:style w:type="paragraph" w:customStyle="1" w:styleId="1stLineQuoteFn2Num">
    <w:name w:val="_1stLineQuoteFn2Num"/>
    <w:basedOn w:val="1StQuoteFN"/>
    <w:next w:val="FootNote"/>
    <w:uiPriority w:val="99"/>
    <w:rsid w:val="00865AA8"/>
    <w:pPr>
      <w:tabs>
        <w:tab w:val="clear" w:pos="460"/>
        <w:tab w:val="left" w:pos="240"/>
      </w:tabs>
    </w:pPr>
  </w:style>
  <w:style w:type="character" w:styleId="Nmerodepgina">
    <w:name w:val="page number"/>
    <w:basedOn w:val="Fuentedeprrafopredeter"/>
    <w:uiPriority w:val="99"/>
    <w:rsid w:val="00865AA8"/>
    <w:rPr>
      <w:rFonts w:cs="Times New Roman"/>
    </w:rPr>
  </w:style>
  <w:style w:type="paragraph" w:customStyle="1" w:styleId="1stLineQuoteFn3Num">
    <w:name w:val="_1stLineQuoteFn3Num"/>
    <w:basedOn w:val="1StQuoteFN"/>
    <w:next w:val="FootNote"/>
    <w:uiPriority w:val="99"/>
    <w:rsid w:val="00865AA8"/>
    <w:pPr>
      <w:tabs>
        <w:tab w:val="clear" w:pos="460"/>
        <w:tab w:val="left" w:pos="160"/>
      </w:tabs>
      <w:ind w:hanging="200"/>
    </w:pPr>
  </w:style>
  <w:style w:type="paragraph" w:customStyle="1" w:styleId="1StQuoteTXT">
    <w:name w:val="_1StQuoteTXT"/>
    <w:basedOn w:val="Document"/>
    <w:next w:val="Document"/>
    <w:uiPriority w:val="99"/>
    <w:rsid w:val="00865AA8"/>
    <w:pPr>
      <w:spacing w:before="180" w:after="260" w:line="240" w:lineRule="exact"/>
      <w:ind w:left="360" w:right="360" w:firstLine="0"/>
    </w:pPr>
    <w:rPr>
      <w:sz w:val="20"/>
    </w:rPr>
  </w:style>
  <w:style w:type="paragraph" w:customStyle="1" w:styleId="2NdQuoteFN">
    <w:name w:val="_2NdQuoteFN"/>
    <w:basedOn w:val="FootNote"/>
    <w:next w:val="FootNote"/>
    <w:uiPriority w:val="99"/>
    <w:rsid w:val="00865AA8"/>
    <w:pPr>
      <w:ind w:left="400" w:right="200"/>
    </w:pPr>
    <w:rPr>
      <w:sz w:val="18"/>
    </w:rPr>
  </w:style>
  <w:style w:type="paragraph" w:customStyle="1" w:styleId="2NdQuoteTXT">
    <w:name w:val="_2NdQuoteTXT"/>
    <w:basedOn w:val="Document"/>
    <w:next w:val="Document"/>
    <w:uiPriority w:val="99"/>
    <w:rsid w:val="00865AA8"/>
    <w:pPr>
      <w:spacing w:before="180" w:after="260" w:line="240" w:lineRule="exact"/>
      <w:ind w:left="720" w:right="360" w:firstLine="0"/>
    </w:pPr>
    <w:rPr>
      <w:sz w:val="20"/>
    </w:rPr>
  </w:style>
  <w:style w:type="paragraph" w:customStyle="1" w:styleId="3RdQuoteFN">
    <w:name w:val="_3RdQuoteFN"/>
    <w:basedOn w:val="FootNote"/>
    <w:next w:val="FootNote"/>
    <w:uiPriority w:val="99"/>
    <w:rsid w:val="00865AA8"/>
    <w:pPr>
      <w:ind w:left="600" w:right="200"/>
    </w:pPr>
    <w:rPr>
      <w:sz w:val="18"/>
    </w:rPr>
  </w:style>
  <w:style w:type="paragraph" w:customStyle="1" w:styleId="3RdQuoteTXT">
    <w:name w:val="_3RdQuoteTXT"/>
    <w:basedOn w:val="Document"/>
    <w:next w:val="Document"/>
    <w:uiPriority w:val="99"/>
    <w:rsid w:val="00865AA8"/>
    <w:pPr>
      <w:spacing w:before="180" w:after="260" w:line="240" w:lineRule="exact"/>
      <w:ind w:left="1080" w:right="360" w:firstLine="0"/>
    </w:pPr>
    <w:rPr>
      <w:sz w:val="20"/>
    </w:rPr>
  </w:style>
  <w:style w:type="paragraph" w:customStyle="1" w:styleId="4ThQuoteFN">
    <w:name w:val="_4ThQuoteFN"/>
    <w:basedOn w:val="FootNote"/>
    <w:next w:val="FootNote"/>
    <w:uiPriority w:val="99"/>
    <w:rsid w:val="00865AA8"/>
    <w:pPr>
      <w:ind w:left="800" w:right="200"/>
    </w:pPr>
    <w:rPr>
      <w:sz w:val="18"/>
    </w:rPr>
  </w:style>
  <w:style w:type="paragraph" w:customStyle="1" w:styleId="4ThQuoteTXT">
    <w:name w:val="_4ThQuoteTXT"/>
    <w:basedOn w:val="Document"/>
    <w:next w:val="Document"/>
    <w:uiPriority w:val="99"/>
    <w:rsid w:val="00865AA8"/>
    <w:pPr>
      <w:spacing w:before="180" w:after="260" w:line="240" w:lineRule="exact"/>
      <w:ind w:left="1440" w:right="360" w:firstLine="0"/>
    </w:pPr>
    <w:rPr>
      <w:sz w:val="20"/>
    </w:rPr>
  </w:style>
  <w:style w:type="paragraph" w:customStyle="1" w:styleId="AuthorName1-Articles">
    <w:name w:val="_AuthorName1-Articles"/>
    <w:basedOn w:val="Journalfont"/>
    <w:next w:val="Document"/>
    <w:uiPriority w:val="99"/>
    <w:rsid w:val="00865AA8"/>
    <w:pPr>
      <w:keepNext/>
      <w:suppressLineNumbers/>
      <w:suppressAutoHyphens/>
      <w:spacing w:after="320"/>
      <w:jc w:val="center"/>
    </w:pPr>
    <w:rPr>
      <w:smallCaps/>
    </w:rPr>
  </w:style>
  <w:style w:type="paragraph" w:customStyle="1" w:styleId="FootNotePara">
    <w:name w:val="_FootNotePara"/>
    <w:basedOn w:val="FootNote"/>
    <w:uiPriority w:val="99"/>
    <w:rsid w:val="00865AA8"/>
    <w:pPr>
      <w:ind w:firstLine="200"/>
    </w:pPr>
  </w:style>
  <w:style w:type="paragraph" w:customStyle="1" w:styleId="Head1-Articles">
    <w:name w:val="_Head1-Articles"/>
    <w:basedOn w:val="Journalfont"/>
    <w:next w:val="Document"/>
    <w:uiPriority w:val="99"/>
    <w:rsid w:val="00865AA8"/>
    <w:pPr>
      <w:keepNext/>
      <w:suppressLineNumbers/>
      <w:suppressAutoHyphens/>
      <w:spacing w:after="300" w:line="400" w:lineRule="exact"/>
      <w:jc w:val="center"/>
    </w:pPr>
    <w:rPr>
      <w:b/>
      <w:smallCaps/>
      <w:sz w:val="36"/>
    </w:rPr>
  </w:style>
  <w:style w:type="character" w:customStyle="1" w:styleId="NoterefInNote">
    <w:name w:val="_NoterefInNote"/>
    <w:uiPriority w:val="99"/>
    <w:rsid w:val="00865AA8"/>
    <w:rPr>
      <w:rFonts w:ascii="TimesNewRomanPS" w:hAnsi="TimesNewRomanPS"/>
      <w:sz w:val="20"/>
    </w:rPr>
  </w:style>
  <w:style w:type="character" w:customStyle="1" w:styleId="NoterefInText">
    <w:name w:val="_NoterefInText"/>
    <w:basedOn w:val="Fuentedeprrafopredeter"/>
    <w:uiPriority w:val="99"/>
    <w:rsid w:val="00865AA8"/>
    <w:rPr>
      <w:rFonts w:ascii="TimesNewRomanPS" w:hAnsi="TimesNewRomanPS" w:cs="Times New Roman"/>
      <w:position w:val="8"/>
      <w:sz w:val="14"/>
      <w:szCs w:val="14"/>
    </w:rPr>
  </w:style>
  <w:style w:type="paragraph" w:customStyle="1" w:styleId="Quote">
    <w:name w:val="_Quote"/>
    <w:basedOn w:val="Normal"/>
    <w:uiPriority w:val="99"/>
    <w:rsid w:val="00865AA8"/>
    <w:pPr>
      <w:suppressAutoHyphens/>
      <w:spacing w:line="220" w:lineRule="exact"/>
      <w:jc w:val="center"/>
    </w:pPr>
    <w:rPr>
      <w:rFonts w:ascii="TimesNewRomanPS" w:hAnsi="TimesNewRomanPS"/>
      <w:spacing w:val="-3"/>
      <w:sz w:val="20"/>
      <w:szCs w:val="20"/>
      <w:lang w:val="en-US" w:eastAsia="en-US"/>
    </w:rPr>
  </w:style>
  <w:style w:type="paragraph" w:customStyle="1" w:styleId="QuoteAuthor">
    <w:name w:val="_QuoteAuthor"/>
    <w:basedOn w:val="Document"/>
    <w:uiPriority w:val="99"/>
    <w:rsid w:val="00865AA8"/>
    <w:pPr>
      <w:spacing w:line="220" w:lineRule="exact"/>
      <w:ind w:firstLine="0"/>
      <w:jc w:val="center"/>
    </w:pPr>
    <w:rPr>
      <w:spacing w:val="-3"/>
      <w:sz w:val="20"/>
    </w:rPr>
  </w:style>
  <w:style w:type="paragraph" w:customStyle="1" w:styleId="SubHead1">
    <w:name w:val="_SubHead1"/>
    <w:basedOn w:val="Journalfont"/>
    <w:next w:val="Document"/>
    <w:uiPriority w:val="99"/>
    <w:rsid w:val="00865AA8"/>
    <w:pPr>
      <w:keepNext/>
      <w:suppressLineNumbers/>
      <w:tabs>
        <w:tab w:val="left" w:pos="360"/>
      </w:tabs>
      <w:suppressAutoHyphens/>
      <w:spacing w:before="240" w:after="120" w:line="310" w:lineRule="exact"/>
      <w:jc w:val="center"/>
    </w:pPr>
    <w:rPr>
      <w:caps/>
      <w:sz w:val="29"/>
    </w:rPr>
  </w:style>
  <w:style w:type="paragraph" w:customStyle="1" w:styleId="SubHead2">
    <w:name w:val="_SubHead2"/>
    <w:basedOn w:val="Journalfont"/>
    <w:next w:val="Document"/>
    <w:uiPriority w:val="99"/>
    <w:rsid w:val="00865AA8"/>
    <w:pPr>
      <w:keepNext/>
      <w:suppressLineNumbers/>
      <w:tabs>
        <w:tab w:val="left" w:pos="360"/>
      </w:tabs>
      <w:suppressAutoHyphens/>
      <w:spacing w:before="240" w:after="120"/>
      <w:jc w:val="center"/>
    </w:pPr>
    <w:rPr>
      <w:smallCaps/>
      <w:sz w:val="25"/>
    </w:rPr>
  </w:style>
  <w:style w:type="paragraph" w:customStyle="1" w:styleId="SubHead3">
    <w:name w:val="_SubHead3"/>
    <w:basedOn w:val="Journalfont"/>
    <w:next w:val="Document"/>
    <w:uiPriority w:val="99"/>
    <w:rsid w:val="00865AA8"/>
    <w:pPr>
      <w:keepNext/>
      <w:suppressLineNumbers/>
      <w:tabs>
        <w:tab w:val="left" w:pos="360"/>
      </w:tabs>
      <w:suppressAutoHyphens/>
      <w:spacing w:before="240" w:after="120"/>
      <w:jc w:val="center"/>
    </w:pPr>
    <w:rPr>
      <w:i/>
    </w:rPr>
  </w:style>
  <w:style w:type="paragraph" w:customStyle="1" w:styleId="SubHead4">
    <w:name w:val="_SubHead4"/>
    <w:basedOn w:val="Journalfont"/>
    <w:next w:val="Document"/>
    <w:uiPriority w:val="99"/>
    <w:rsid w:val="00865AA8"/>
    <w:pPr>
      <w:keepNext/>
      <w:suppressLineNumbers/>
      <w:tabs>
        <w:tab w:val="left" w:pos="360"/>
      </w:tabs>
      <w:suppressAutoHyphens/>
      <w:spacing w:before="240" w:after="120"/>
      <w:ind w:left="360" w:hanging="360"/>
      <w:jc w:val="left"/>
    </w:pPr>
    <w:rPr>
      <w:i/>
      <w:sz w:val="22"/>
    </w:rPr>
  </w:style>
  <w:style w:type="paragraph" w:customStyle="1" w:styleId="Toc0">
    <w:name w:val="_Toc0"/>
    <w:basedOn w:val="Document"/>
    <w:next w:val="Document"/>
    <w:uiPriority w:val="99"/>
    <w:rsid w:val="00865AA8"/>
    <w:pPr>
      <w:tabs>
        <w:tab w:val="clear" w:pos="0"/>
        <w:tab w:val="clear" w:pos="240"/>
        <w:tab w:val="clear" w:pos="620"/>
        <w:tab w:val="right" w:leader="dot" w:pos="6720"/>
      </w:tabs>
      <w:spacing w:before="0"/>
      <w:ind w:right="440" w:firstLine="0"/>
      <w:jc w:val="left"/>
    </w:pPr>
    <w:rPr>
      <w:caps/>
    </w:rPr>
  </w:style>
  <w:style w:type="paragraph" w:customStyle="1" w:styleId="Toc1">
    <w:name w:val="_Toc1"/>
    <w:basedOn w:val="Document"/>
    <w:next w:val="Document"/>
    <w:uiPriority w:val="99"/>
    <w:rsid w:val="00865AA8"/>
    <w:pPr>
      <w:tabs>
        <w:tab w:val="clear" w:pos="0"/>
        <w:tab w:val="clear" w:pos="240"/>
        <w:tab w:val="clear" w:pos="620"/>
        <w:tab w:val="left" w:pos="360"/>
        <w:tab w:val="right" w:leader="dot" w:pos="6720"/>
      </w:tabs>
      <w:spacing w:before="0"/>
      <w:ind w:left="360" w:right="440" w:hanging="360"/>
      <w:jc w:val="left"/>
    </w:pPr>
    <w:rPr>
      <w:caps/>
    </w:rPr>
  </w:style>
  <w:style w:type="paragraph" w:customStyle="1" w:styleId="Toc2">
    <w:name w:val="_Toc2"/>
    <w:basedOn w:val="Document"/>
    <w:next w:val="Document"/>
    <w:uiPriority w:val="99"/>
    <w:rsid w:val="00865AA8"/>
    <w:pPr>
      <w:tabs>
        <w:tab w:val="clear" w:pos="0"/>
        <w:tab w:val="clear" w:pos="240"/>
        <w:tab w:val="clear" w:pos="620"/>
        <w:tab w:val="left" w:pos="720"/>
        <w:tab w:val="right" w:leader="dot" w:pos="6720"/>
      </w:tabs>
      <w:spacing w:before="0"/>
      <w:ind w:left="720" w:right="440" w:hanging="360"/>
      <w:jc w:val="left"/>
    </w:pPr>
    <w:rPr>
      <w:smallCaps/>
    </w:rPr>
  </w:style>
  <w:style w:type="paragraph" w:customStyle="1" w:styleId="Toc3">
    <w:name w:val="_Toc3"/>
    <w:basedOn w:val="Document"/>
    <w:next w:val="Document"/>
    <w:uiPriority w:val="99"/>
    <w:rsid w:val="00865AA8"/>
    <w:pPr>
      <w:tabs>
        <w:tab w:val="clear" w:pos="0"/>
        <w:tab w:val="clear" w:pos="240"/>
        <w:tab w:val="clear" w:pos="620"/>
        <w:tab w:val="left" w:pos="1080"/>
        <w:tab w:val="right" w:leader="dot" w:pos="6720"/>
      </w:tabs>
      <w:spacing w:before="0"/>
      <w:ind w:left="1080" w:right="440" w:hanging="360"/>
      <w:jc w:val="left"/>
    </w:pPr>
  </w:style>
  <w:style w:type="paragraph" w:customStyle="1" w:styleId="Toc4">
    <w:name w:val="_Toc4"/>
    <w:basedOn w:val="Document"/>
    <w:next w:val="Document"/>
    <w:uiPriority w:val="99"/>
    <w:rsid w:val="00865AA8"/>
    <w:pPr>
      <w:tabs>
        <w:tab w:val="clear" w:pos="0"/>
        <w:tab w:val="clear" w:pos="240"/>
        <w:tab w:val="clear" w:pos="620"/>
        <w:tab w:val="left" w:pos="1440"/>
        <w:tab w:val="right" w:leader="dot" w:pos="6720"/>
      </w:tabs>
      <w:spacing w:before="0"/>
      <w:ind w:left="1440" w:right="440" w:hanging="360"/>
      <w:jc w:val="left"/>
    </w:pPr>
  </w:style>
  <w:style w:type="paragraph" w:customStyle="1" w:styleId="Toc5">
    <w:name w:val="_Toc5"/>
    <w:basedOn w:val="Document"/>
    <w:next w:val="Document"/>
    <w:uiPriority w:val="99"/>
    <w:rsid w:val="00865AA8"/>
    <w:pPr>
      <w:tabs>
        <w:tab w:val="clear" w:pos="0"/>
        <w:tab w:val="clear" w:pos="240"/>
        <w:tab w:val="clear" w:pos="620"/>
        <w:tab w:val="left" w:pos="1800"/>
        <w:tab w:val="right" w:leader="dot" w:pos="6720"/>
      </w:tabs>
      <w:spacing w:before="0"/>
      <w:ind w:left="1800" w:right="440" w:hanging="360"/>
      <w:jc w:val="left"/>
    </w:pPr>
  </w:style>
  <w:style w:type="paragraph" w:styleId="TDC1">
    <w:name w:val="toc 1"/>
    <w:basedOn w:val="Toc1"/>
    <w:next w:val="Journalfont"/>
    <w:autoRedefine/>
    <w:rsid w:val="00865AA8"/>
    <w:pPr>
      <w:tabs>
        <w:tab w:val="clear" w:pos="6720"/>
        <w:tab w:val="right" w:leader="dot" w:pos="9923"/>
      </w:tabs>
      <w:spacing w:line="360" w:lineRule="auto"/>
    </w:pPr>
  </w:style>
  <w:style w:type="paragraph" w:styleId="TDC2">
    <w:name w:val="toc 2"/>
    <w:basedOn w:val="Toc2"/>
    <w:next w:val="Journalfont"/>
    <w:autoRedefine/>
    <w:rsid w:val="00865AA8"/>
    <w:pPr>
      <w:tabs>
        <w:tab w:val="clear" w:pos="6720"/>
        <w:tab w:val="right" w:leader="dot" w:pos="9923"/>
      </w:tabs>
      <w:spacing w:line="360" w:lineRule="auto"/>
    </w:pPr>
  </w:style>
  <w:style w:type="paragraph" w:styleId="TDC5">
    <w:name w:val="toc 5"/>
    <w:basedOn w:val="Toc5"/>
    <w:next w:val="Journalfont"/>
    <w:autoRedefine/>
    <w:rsid w:val="00865AA8"/>
  </w:style>
  <w:style w:type="character" w:styleId="Hipervnculo">
    <w:name w:val="Hyperlink"/>
    <w:basedOn w:val="Fuentedeprrafopredeter"/>
    <w:uiPriority w:val="99"/>
    <w:rsid w:val="00865AA8"/>
    <w:rPr>
      <w:rFonts w:cs="Times New Roman"/>
      <w:color w:val="0000FF"/>
      <w:u w:val="single"/>
    </w:rPr>
  </w:style>
  <w:style w:type="character" w:customStyle="1" w:styleId="cpyright">
    <w:name w:val="cpyright"/>
    <w:basedOn w:val="Fuentedeprrafopredeter"/>
    <w:uiPriority w:val="99"/>
    <w:rsid w:val="00865AA8"/>
    <w:rPr>
      <w:rFonts w:cs="Times New Roman"/>
    </w:rPr>
  </w:style>
  <w:style w:type="paragraph" w:styleId="Mapadeldocumento">
    <w:name w:val="Document Map"/>
    <w:basedOn w:val="Normal"/>
    <w:link w:val="MapadeldocumentoCar"/>
    <w:uiPriority w:val="99"/>
    <w:semiHidden/>
    <w:rsid w:val="00865AA8"/>
    <w:pPr>
      <w:shd w:val="clear" w:color="auto" w:fill="000080"/>
    </w:pPr>
    <w:rPr>
      <w:rFonts w:ascii="Tahoma" w:hAnsi="Tahoma" w:cs="Tahoma"/>
      <w:sz w:val="20"/>
      <w:lang w:val="en-US" w:eastAsia="en-US"/>
    </w:rPr>
  </w:style>
  <w:style w:type="character" w:customStyle="1" w:styleId="MapadeldocumentoCar">
    <w:name w:val="Mapa del documento Car"/>
    <w:basedOn w:val="Fuentedeprrafopredeter"/>
    <w:link w:val="Mapadeldocumento"/>
    <w:uiPriority w:val="99"/>
    <w:semiHidden/>
    <w:locked/>
    <w:rsid w:val="00865AA8"/>
    <w:rPr>
      <w:rFonts w:ascii="Tahoma" w:hAnsi="Tahoma" w:cs="Tahoma"/>
      <w:sz w:val="20"/>
      <w:szCs w:val="20"/>
      <w:shd w:val="clear" w:color="auto" w:fill="000080"/>
      <w:lang w:val="en-US"/>
    </w:rPr>
  </w:style>
  <w:style w:type="character" w:styleId="nfasis">
    <w:name w:val="Emphasis"/>
    <w:basedOn w:val="Fuentedeprrafopredeter"/>
    <w:uiPriority w:val="20"/>
    <w:qFormat/>
    <w:rsid w:val="00865AA8"/>
    <w:rPr>
      <w:rFonts w:cs="Times New Roman"/>
      <w:i/>
      <w:iCs/>
    </w:rPr>
  </w:style>
  <w:style w:type="character" w:customStyle="1" w:styleId="longtext">
    <w:name w:val="long_text"/>
    <w:basedOn w:val="Fuentedeprrafopredeter"/>
    <w:uiPriority w:val="99"/>
    <w:rsid w:val="00865AA8"/>
    <w:rPr>
      <w:rFonts w:cs="Times New Roman"/>
    </w:rPr>
  </w:style>
  <w:style w:type="character" w:customStyle="1" w:styleId="mediumtext">
    <w:name w:val="medium_text"/>
    <w:basedOn w:val="Fuentedeprrafopredeter"/>
    <w:uiPriority w:val="99"/>
    <w:rsid w:val="00865AA8"/>
    <w:rPr>
      <w:rFonts w:cs="Times New Roman"/>
    </w:rPr>
  </w:style>
  <w:style w:type="character" w:customStyle="1" w:styleId="shorttext">
    <w:name w:val="short_text"/>
    <w:basedOn w:val="Fuentedeprrafopredeter"/>
    <w:uiPriority w:val="99"/>
    <w:rsid w:val="00865AA8"/>
    <w:rPr>
      <w:rFonts w:cs="Times New Roman"/>
    </w:rPr>
  </w:style>
  <w:style w:type="character" w:styleId="Textoennegrita">
    <w:name w:val="Strong"/>
    <w:basedOn w:val="Fuentedeprrafopredeter"/>
    <w:uiPriority w:val="22"/>
    <w:qFormat/>
    <w:rsid w:val="005527A0"/>
    <w:rPr>
      <w:rFonts w:cs="Times New Roman"/>
      <w:b/>
      <w:bCs/>
    </w:rPr>
  </w:style>
  <w:style w:type="paragraph" w:styleId="Prrafodelista">
    <w:name w:val="List Paragraph"/>
    <w:basedOn w:val="Normal"/>
    <w:uiPriority w:val="34"/>
    <w:qFormat/>
    <w:rsid w:val="005527A0"/>
    <w:pPr>
      <w:widowControl w:val="0"/>
      <w:suppressAutoHyphens/>
      <w:overflowPunct w:val="0"/>
      <w:autoSpaceDE w:val="0"/>
      <w:autoSpaceDN w:val="0"/>
      <w:adjustRightInd w:val="0"/>
      <w:ind w:left="720"/>
      <w:contextualSpacing/>
      <w:textAlignment w:val="baseline"/>
    </w:pPr>
    <w:rPr>
      <w:kern w:val="1"/>
      <w:szCs w:val="20"/>
      <w:lang w:val="es-ES_tradnl" w:eastAsia="es-ES"/>
    </w:rPr>
  </w:style>
  <w:style w:type="paragraph" w:styleId="Textocomentario">
    <w:name w:val="annotation text"/>
    <w:basedOn w:val="Normal"/>
    <w:link w:val="TextocomentarioCar"/>
    <w:uiPriority w:val="99"/>
    <w:rsid w:val="00596F6E"/>
    <w:rPr>
      <w:sz w:val="20"/>
      <w:szCs w:val="20"/>
      <w:lang w:val="es-ES_tradnl" w:eastAsia="es-ES"/>
    </w:rPr>
  </w:style>
  <w:style w:type="character" w:customStyle="1" w:styleId="TextocomentarioCar">
    <w:name w:val="Texto comentario Car"/>
    <w:basedOn w:val="Fuentedeprrafopredeter"/>
    <w:link w:val="Textocomentario"/>
    <w:uiPriority w:val="99"/>
    <w:rsid w:val="00596F6E"/>
    <w:rPr>
      <w:rFonts w:ascii="Times New Roman" w:eastAsia="Times New Roman" w:hAnsi="Times New Roman"/>
    </w:rPr>
  </w:style>
  <w:style w:type="character" w:customStyle="1" w:styleId="hps">
    <w:name w:val="hps"/>
    <w:rsid w:val="00596F6E"/>
  </w:style>
  <w:style w:type="paragraph" w:customStyle="1" w:styleId="Style7">
    <w:name w:val="Style 7"/>
    <w:uiPriority w:val="99"/>
    <w:rsid w:val="00E416FC"/>
    <w:pPr>
      <w:widowControl w:val="0"/>
      <w:autoSpaceDE w:val="0"/>
      <w:autoSpaceDN w:val="0"/>
      <w:spacing w:before="72" w:line="283" w:lineRule="auto"/>
      <w:jc w:val="center"/>
    </w:pPr>
    <w:rPr>
      <w:rFonts w:ascii="Times New Roman" w:eastAsia="Times New Roman" w:hAnsi="Times New Roman"/>
      <w:sz w:val="26"/>
      <w:szCs w:val="26"/>
      <w:lang w:val="en-US" w:eastAsia="es-ES"/>
    </w:rPr>
  </w:style>
  <w:style w:type="character" w:customStyle="1" w:styleId="st">
    <w:name w:val="st"/>
    <w:rsid w:val="002259A8"/>
  </w:style>
  <w:style w:type="table" w:styleId="Tablaconcuadrcula">
    <w:name w:val="Table Grid"/>
    <w:basedOn w:val="Tablanormal"/>
    <w:locked/>
    <w:rsid w:val="001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F15C10"/>
    <w:rPr>
      <w:rFonts w:cs="Times New Roman"/>
      <w:sz w:val="16"/>
      <w:szCs w:val="16"/>
    </w:rPr>
  </w:style>
  <w:style w:type="paragraph" w:styleId="Textoindependiente">
    <w:name w:val="Body Text"/>
    <w:basedOn w:val="Normal"/>
    <w:link w:val="TextoindependienteCar"/>
    <w:uiPriority w:val="99"/>
    <w:semiHidden/>
    <w:unhideWhenUsed/>
    <w:rsid w:val="00B51A14"/>
    <w:pPr>
      <w:widowControl w:val="0"/>
      <w:suppressAutoHyphens/>
      <w:overflowPunct w:val="0"/>
      <w:autoSpaceDE w:val="0"/>
      <w:autoSpaceDN w:val="0"/>
      <w:adjustRightInd w:val="0"/>
      <w:spacing w:after="120"/>
      <w:textAlignment w:val="baseline"/>
    </w:pPr>
    <w:rPr>
      <w:kern w:val="1"/>
      <w:szCs w:val="20"/>
      <w:lang w:val="es-ES_tradnl" w:eastAsia="es-ES"/>
    </w:rPr>
  </w:style>
  <w:style w:type="character" w:customStyle="1" w:styleId="TextoindependienteCar">
    <w:name w:val="Texto independiente Car"/>
    <w:basedOn w:val="Fuentedeprrafopredeter"/>
    <w:link w:val="Textoindependiente"/>
    <w:uiPriority w:val="99"/>
    <w:semiHidden/>
    <w:rsid w:val="00B51A14"/>
    <w:rPr>
      <w:rFonts w:ascii="Times New Roman" w:eastAsia="Times New Roman" w:hAnsi="Times New Roman"/>
      <w:kern w:val="1"/>
      <w:sz w:val="24"/>
      <w:lang w:val="es-ES" w:eastAsia="es-ES"/>
    </w:rPr>
  </w:style>
  <w:style w:type="character" w:styleId="Hipervnculovisitado">
    <w:name w:val="FollowedHyperlink"/>
    <w:basedOn w:val="Fuentedeprrafopredeter"/>
    <w:uiPriority w:val="99"/>
    <w:semiHidden/>
    <w:unhideWhenUsed/>
    <w:rsid w:val="00383A68"/>
    <w:rPr>
      <w:color w:val="800080" w:themeColor="followedHyperlink"/>
      <w:u w:val="single"/>
    </w:rPr>
  </w:style>
  <w:style w:type="paragraph" w:styleId="Textonotaalfinal">
    <w:name w:val="endnote text"/>
    <w:basedOn w:val="Normal"/>
    <w:link w:val="TextonotaalfinalCar"/>
    <w:uiPriority w:val="99"/>
    <w:semiHidden/>
    <w:unhideWhenUsed/>
    <w:rsid w:val="006D1268"/>
  </w:style>
  <w:style w:type="character" w:customStyle="1" w:styleId="TextonotaalfinalCar">
    <w:name w:val="Texto nota al final Car"/>
    <w:basedOn w:val="Fuentedeprrafopredeter"/>
    <w:link w:val="Textonotaalfinal"/>
    <w:uiPriority w:val="99"/>
    <w:semiHidden/>
    <w:rsid w:val="006D1268"/>
    <w:rPr>
      <w:rFonts w:ascii="Times New Roman" w:eastAsia="Times New Roman" w:hAnsi="Times New Roman"/>
      <w:kern w:val="1"/>
      <w:sz w:val="24"/>
      <w:szCs w:val="24"/>
      <w:lang w:val="es-ES" w:eastAsia="es-ES"/>
    </w:rPr>
  </w:style>
  <w:style w:type="character" w:styleId="Refdenotaalfinal">
    <w:name w:val="endnote reference"/>
    <w:basedOn w:val="Fuentedeprrafopredeter"/>
    <w:uiPriority w:val="99"/>
    <w:semiHidden/>
    <w:unhideWhenUsed/>
    <w:rsid w:val="006D1268"/>
    <w:rPr>
      <w:vertAlign w:val="superscript"/>
    </w:rPr>
  </w:style>
  <w:style w:type="paragraph" w:styleId="z-Principiodelformulario">
    <w:name w:val="HTML Top of Form"/>
    <w:link w:val="z-PrincipiodelformularioCar"/>
    <w:rsid w:val="00892C5B"/>
    <w:rPr>
      <w:rFonts w:ascii="Times New Roman" w:eastAsia="Times New Roman" w:hAnsi="Times New Roman"/>
      <w:noProof/>
      <w:lang w:val="es-ES_tradnl" w:eastAsia="es-ES_tradnl"/>
    </w:rPr>
  </w:style>
  <w:style w:type="character" w:customStyle="1" w:styleId="z-PrincipiodelformularioCar">
    <w:name w:val="z-Principio del formulario Car"/>
    <w:basedOn w:val="Fuentedeprrafopredeter"/>
    <w:link w:val="z-Principiodelformulario"/>
    <w:rsid w:val="00892C5B"/>
    <w:rPr>
      <w:rFonts w:ascii="Times New Roman" w:eastAsia="Times New Roman" w:hAnsi="Times New Roman"/>
      <w:noProof/>
      <w:lang w:val="es-ES_tradnl" w:eastAsia="es-ES_tradnl"/>
    </w:rPr>
  </w:style>
  <w:style w:type="paragraph" w:styleId="TtuloTDC">
    <w:name w:val="TOC Heading"/>
    <w:basedOn w:val="Ttulo1"/>
    <w:next w:val="Normal"/>
    <w:uiPriority w:val="39"/>
    <w:unhideWhenUsed/>
    <w:qFormat/>
    <w:rsid w:val="00892C5B"/>
    <w:pPr>
      <w:keepLines/>
      <w:spacing w:before="480" w:line="276" w:lineRule="auto"/>
      <w:ind w:left="0"/>
      <w:outlineLvl w:val="9"/>
    </w:pPr>
    <w:rPr>
      <w:rFonts w:asciiTheme="majorHAnsi" w:eastAsiaTheme="majorEastAsia" w:hAnsiTheme="majorHAnsi" w:cstheme="majorBidi"/>
      <w:color w:val="365F91" w:themeColor="accent1" w:themeShade="BF"/>
      <w:kern w:val="0"/>
      <w:sz w:val="28"/>
      <w:szCs w:val="28"/>
    </w:rPr>
  </w:style>
  <w:style w:type="paragraph" w:styleId="TDC3">
    <w:name w:val="toc 3"/>
    <w:basedOn w:val="Normal"/>
    <w:next w:val="Normal"/>
    <w:autoRedefine/>
    <w:rsid w:val="00892C5B"/>
    <w:pPr>
      <w:ind w:left="480"/>
    </w:pPr>
    <w:rPr>
      <w:rFonts w:asciiTheme="minorHAnsi" w:eastAsiaTheme="minorEastAsia" w:hAnsiTheme="minorHAnsi" w:cstheme="minorBidi"/>
      <w:sz w:val="20"/>
      <w:szCs w:val="20"/>
      <w:lang w:val="es-ES_tradnl" w:eastAsia="ja-JP"/>
    </w:rPr>
  </w:style>
  <w:style w:type="paragraph" w:styleId="TDC4">
    <w:name w:val="toc 4"/>
    <w:basedOn w:val="Normal"/>
    <w:next w:val="Normal"/>
    <w:autoRedefine/>
    <w:rsid w:val="00892C5B"/>
    <w:pPr>
      <w:ind w:left="720"/>
    </w:pPr>
    <w:rPr>
      <w:rFonts w:asciiTheme="minorHAnsi" w:eastAsiaTheme="minorEastAsia" w:hAnsiTheme="minorHAnsi" w:cstheme="minorBidi"/>
      <w:sz w:val="20"/>
      <w:szCs w:val="20"/>
      <w:lang w:val="es-ES_tradnl" w:eastAsia="ja-JP"/>
    </w:rPr>
  </w:style>
  <w:style w:type="paragraph" w:styleId="TDC6">
    <w:name w:val="toc 6"/>
    <w:basedOn w:val="Normal"/>
    <w:next w:val="Normal"/>
    <w:autoRedefine/>
    <w:locked/>
    <w:rsid w:val="00892C5B"/>
    <w:pPr>
      <w:ind w:left="1200"/>
    </w:pPr>
    <w:rPr>
      <w:rFonts w:asciiTheme="minorHAnsi" w:eastAsiaTheme="minorEastAsia" w:hAnsiTheme="minorHAnsi" w:cstheme="minorBidi"/>
      <w:sz w:val="20"/>
      <w:szCs w:val="20"/>
      <w:lang w:val="es-ES_tradnl" w:eastAsia="ja-JP"/>
    </w:rPr>
  </w:style>
  <w:style w:type="paragraph" w:styleId="TDC7">
    <w:name w:val="toc 7"/>
    <w:basedOn w:val="Normal"/>
    <w:next w:val="Normal"/>
    <w:autoRedefine/>
    <w:locked/>
    <w:rsid w:val="00892C5B"/>
    <w:pPr>
      <w:ind w:left="1440"/>
    </w:pPr>
    <w:rPr>
      <w:rFonts w:asciiTheme="minorHAnsi" w:eastAsiaTheme="minorEastAsia" w:hAnsiTheme="minorHAnsi" w:cstheme="minorBidi"/>
      <w:sz w:val="20"/>
      <w:szCs w:val="20"/>
      <w:lang w:val="es-ES_tradnl" w:eastAsia="ja-JP"/>
    </w:rPr>
  </w:style>
  <w:style w:type="paragraph" w:styleId="TDC8">
    <w:name w:val="toc 8"/>
    <w:basedOn w:val="Normal"/>
    <w:next w:val="Normal"/>
    <w:autoRedefine/>
    <w:locked/>
    <w:rsid w:val="00892C5B"/>
    <w:pPr>
      <w:ind w:left="1680"/>
    </w:pPr>
    <w:rPr>
      <w:rFonts w:asciiTheme="minorHAnsi" w:eastAsiaTheme="minorEastAsia" w:hAnsiTheme="minorHAnsi" w:cstheme="minorBidi"/>
      <w:sz w:val="20"/>
      <w:szCs w:val="20"/>
      <w:lang w:val="es-ES_tradnl" w:eastAsia="ja-JP"/>
    </w:rPr>
  </w:style>
  <w:style w:type="paragraph" w:styleId="TDC9">
    <w:name w:val="toc 9"/>
    <w:basedOn w:val="Normal"/>
    <w:next w:val="Normal"/>
    <w:autoRedefine/>
    <w:locked/>
    <w:rsid w:val="00892C5B"/>
    <w:pPr>
      <w:ind w:left="1920"/>
    </w:pPr>
    <w:rPr>
      <w:rFonts w:asciiTheme="minorHAnsi" w:eastAsiaTheme="minorEastAsia" w:hAnsiTheme="minorHAnsi" w:cstheme="minorBidi"/>
      <w:sz w:val="20"/>
      <w:szCs w:val="20"/>
      <w:lang w:val="es-ES_tradnl" w:eastAsia="ja-JP"/>
    </w:rPr>
  </w:style>
  <w:style w:type="paragraph" w:customStyle="1" w:styleId="Niveldenota11">
    <w:name w:val="Nivel de nota 11"/>
    <w:basedOn w:val="Normal"/>
    <w:rsid w:val="00892C5B"/>
    <w:pPr>
      <w:keepNext/>
      <w:numPr>
        <w:numId w:val="1"/>
      </w:numPr>
      <w:contextualSpacing/>
      <w:outlineLvl w:val="0"/>
    </w:pPr>
    <w:rPr>
      <w:rFonts w:ascii="Verdana" w:eastAsia="MS Gothic" w:hAnsi="Verdana" w:cstheme="minorBidi"/>
      <w:lang w:val="es-ES_tradnl" w:eastAsia="ja-JP"/>
    </w:rPr>
  </w:style>
  <w:style w:type="paragraph" w:customStyle="1" w:styleId="Niveldenota21">
    <w:name w:val="Nivel de nota 21"/>
    <w:basedOn w:val="Normal"/>
    <w:rsid w:val="00892C5B"/>
    <w:pPr>
      <w:keepNext/>
      <w:tabs>
        <w:tab w:val="num" w:pos="720"/>
      </w:tabs>
      <w:ind w:left="1080" w:hanging="360"/>
      <w:contextualSpacing/>
      <w:outlineLvl w:val="1"/>
    </w:pPr>
    <w:rPr>
      <w:rFonts w:ascii="Verdana" w:eastAsia="MS Gothic" w:hAnsi="Verdana" w:cstheme="minorBidi"/>
      <w:lang w:val="es-ES_tradnl" w:eastAsia="ja-JP"/>
    </w:rPr>
  </w:style>
  <w:style w:type="paragraph" w:customStyle="1" w:styleId="Niveldenota31">
    <w:name w:val="Nivel de nota 31"/>
    <w:basedOn w:val="Normal"/>
    <w:rsid w:val="00892C5B"/>
    <w:pPr>
      <w:keepNext/>
      <w:tabs>
        <w:tab w:val="num" w:pos="1440"/>
      </w:tabs>
      <w:ind w:left="1800" w:hanging="360"/>
      <w:contextualSpacing/>
      <w:outlineLvl w:val="2"/>
    </w:pPr>
    <w:rPr>
      <w:rFonts w:ascii="Verdana" w:eastAsia="MS Gothic" w:hAnsi="Verdana" w:cstheme="minorBidi"/>
      <w:lang w:val="es-ES_tradnl" w:eastAsia="ja-JP"/>
    </w:rPr>
  </w:style>
  <w:style w:type="paragraph" w:customStyle="1" w:styleId="Niveldenota41">
    <w:name w:val="Nivel de nota 41"/>
    <w:basedOn w:val="Normal"/>
    <w:rsid w:val="00892C5B"/>
    <w:pPr>
      <w:keepNext/>
      <w:tabs>
        <w:tab w:val="num" w:pos="2160"/>
      </w:tabs>
      <w:ind w:left="2520" w:hanging="360"/>
      <w:contextualSpacing/>
      <w:outlineLvl w:val="3"/>
    </w:pPr>
    <w:rPr>
      <w:rFonts w:ascii="Verdana" w:eastAsia="MS Gothic" w:hAnsi="Verdana" w:cstheme="minorBidi"/>
      <w:lang w:val="es-ES_tradnl" w:eastAsia="ja-JP"/>
    </w:rPr>
  </w:style>
  <w:style w:type="paragraph" w:customStyle="1" w:styleId="Niveldenota51">
    <w:name w:val="Nivel de nota 51"/>
    <w:basedOn w:val="Normal"/>
    <w:rsid w:val="00892C5B"/>
    <w:pPr>
      <w:keepNext/>
      <w:tabs>
        <w:tab w:val="num" w:pos="2880"/>
      </w:tabs>
      <w:ind w:left="3240" w:hanging="360"/>
      <w:contextualSpacing/>
      <w:outlineLvl w:val="4"/>
    </w:pPr>
    <w:rPr>
      <w:rFonts w:ascii="Verdana" w:eastAsia="MS Gothic" w:hAnsi="Verdana" w:cstheme="minorBidi"/>
      <w:lang w:val="es-ES_tradnl" w:eastAsia="ja-JP"/>
    </w:rPr>
  </w:style>
  <w:style w:type="paragraph" w:customStyle="1" w:styleId="Niveldenota61">
    <w:name w:val="Nivel de nota 61"/>
    <w:basedOn w:val="Normal"/>
    <w:rsid w:val="00892C5B"/>
    <w:pPr>
      <w:keepNext/>
      <w:tabs>
        <w:tab w:val="num" w:pos="3600"/>
      </w:tabs>
      <w:ind w:left="3960" w:hanging="360"/>
      <w:contextualSpacing/>
      <w:outlineLvl w:val="5"/>
    </w:pPr>
    <w:rPr>
      <w:rFonts w:ascii="Verdana" w:eastAsia="MS Gothic" w:hAnsi="Verdana" w:cstheme="minorBidi"/>
      <w:lang w:val="es-ES_tradnl" w:eastAsia="ja-JP"/>
    </w:rPr>
  </w:style>
  <w:style w:type="paragraph" w:customStyle="1" w:styleId="Niveldenota71">
    <w:name w:val="Nivel de nota 71"/>
    <w:basedOn w:val="Normal"/>
    <w:rsid w:val="00892C5B"/>
    <w:pPr>
      <w:keepNext/>
      <w:tabs>
        <w:tab w:val="num" w:pos="4320"/>
      </w:tabs>
      <w:ind w:left="4680" w:hanging="360"/>
      <w:contextualSpacing/>
      <w:outlineLvl w:val="6"/>
    </w:pPr>
    <w:rPr>
      <w:rFonts w:ascii="Verdana" w:eastAsia="MS Gothic" w:hAnsi="Verdana" w:cstheme="minorBidi"/>
      <w:lang w:val="es-ES_tradnl" w:eastAsia="ja-JP"/>
    </w:rPr>
  </w:style>
  <w:style w:type="paragraph" w:customStyle="1" w:styleId="Niveldenota81">
    <w:name w:val="Nivel de nota 81"/>
    <w:basedOn w:val="Normal"/>
    <w:rsid w:val="00892C5B"/>
    <w:pPr>
      <w:keepNext/>
      <w:tabs>
        <w:tab w:val="num" w:pos="5040"/>
      </w:tabs>
      <w:ind w:left="5400" w:hanging="360"/>
      <w:contextualSpacing/>
      <w:outlineLvl w:val="7"/>
    </w:pPr>
    <w:rPr>
      <w:rFonts w:ascii="Verdana" w:eastAsia="MS Gothic" w:hAnsi="Verdana" w:cstheme="minorBidi"/>
      <w:lang w:val="es-ES_tradnl" w:eastAsia="ja-JP"/>
    </w:rPr>
  </w:style>
  <w:style w:type="paragraph" w:customStyle="1" w:styleId="Niveldenota91">
    <w:name w:val="Nivel de nota 91"/>
    <w:basedOn w:val="Normal"/>
    <w:rsid w:val="00892C5B"/>
    <w:pPr>
      <w:keepNext/>
      <w:tabs>
        <w:tab w:val="num" w:pos="5760"/>
      </w:tabs>
      <w:ind w:left="6120" w:hanging="360"/>
      <w:contextualSpacing/>
      <w:outlineLvl w:val="8"/>
    </w:pPr>
    <w:rPr>
      <w:rFonts w:ascii="Verdana" w:eastAsia="MS Gothic" w:hAnsi="Verdana" w:cstheme="minorBidi"/>
      <w:lang w:val="es-ES_tradnl" w:eastAsia="ja-JP"/>
    </w:rPr>
  </w:style>
  <w:style w:type="paragraph" w:customStyle="1" w:styleId="Niveldenota12">
    <w:name w:val="Nivel de nota 12"/>
    <w:basedOn w:val="Normal"/>
    <w:semiHidden/>
    <w:unhideWhenUsed/>
    <w:rsid w:val="00892C5B"/>
    <w:pPr>
      <w:keepNext/>
      <w:tabs>
        <w:tab w:val="num" w:pos="0"/>
      </w:tabs>
      <w:contextualSpacing/>
      <w:outlineLvl w:val="0"/>
    </w:pPr>
    <w:rPr>
      <w:rFonts w:ascii="Verdana" w:eastAsia="MS Gothic" w:hAnsi="Verdana" w:cstheme="minorBidi"/>
      <w:lang w:eastAsia="ja-JP"/>
    </w:rPr>
  </w:style>
  <w:style w:type="paragraph" w:customStyle="1" w:styleId="Cuerpo">
    <w:name w:val="Cuerpo"/>
    <w:rsid w:val="00892C5B"/>
    <w:pPr>
      <w:pBdr>
        <w:top w:val="nil"/>
        <w:left w:val="nil"/>
        <w:bottom w:val="nil"/>
        <w:right w:val="nil"/>
        <w:between w:val="nil"/>
        <w:bar w:val="nil"/>
      </w:pBdr>
    </w:pPr>
    <w:rPr>
      <w:rFonts w:ascii="Times New Roman" w:eastAsia="Arial Unicode MS" w:hAnsi="Arial Unicode MS" w:cs="Arial Unicode MS"/>
      <w:color w:val="000000"/>
      <w:u w:color="FFFFFF"/>
      <w:bdr w:val="nil"/>
      <w:lang w:val="en-US" w:eastAsia="es-ES"/>
    </w:rPr>
  </w:style>
  <w:style w:type="paragraph" w:styleId="Asuntodelcomentario">
    <w:name w:val="annotation subject"/>
    <w:basedOn w:val="Textocomentario"/>
    <w:next w:val="Textocomentario"/>
    <w:link w:val="AsuntodelcomentarioCar"/>
    <w:uiPriority w:val="99"/>
    <w:semiHidden/>
    <w:unhideWhenUsed/>
    <w:rsid w:val="00892C5B"/>
    <w:rPr>
      <w:rFonts w:eastAsiaTheme="minorEastAsia"/>
      <w:b/>
      <w:bCs/>
      <w:lang w:eastAsia="ja-JP"/>
    </w:rPr>
  </w:style>
  <w:style w:type="character" w:customStyle="1" w:styleId="AsuntodelcomentarioCar">
    <w:name w:val="Asunto del comentario Car"/>
    <w:basedOn w:val="TextocomentarioCar"/>
    <w:link w:val="Asuntodelcomentario"/>
    <w:uiPriority w:val="99"/>
    <w:semiHidden/>
    <w:rsid w:val="00892C5B"/>
    <w:rPr>
      <w:rFonts w:ascii="Times New Roman" w:eastAsiaTheme="minorEastAsia" w:hAnsi="Times New Roman"/>
      <w:b/>
      <w:bCs/>
      <w:lang w:val="es-ES_tradnl" w:eastAsia="ja-JP"/>
    </w:rPr>
  </w:style>
  <w:style w:type="paragraph" w:customStyle="1" w:styleId="Default">
    <w:name w:val="Default"/>
    <w:rsid w:val="006C5E4D"/>
    <w:pPr>
      <w:autoSpaceDE w:val="0"/>
      <w:autoSpaceDN w:val="0"/>
      <w:adjustRightInd w:val="0"/>
    </w:pPr>
    <w:rPr>
      <w:rFonts w:ascii="Times New Roman" w:eastAsiaTheme="minorEastAsia" w:hAnsi="Times New Roman"/>
      <w:color w:val="000000"/>
      <w:sz w:val="24"/>
      <w:szCs w:val="24"/>
      <w:lang w:val="es-CL" w:eastAsia="es-ES"/>
    </w:rPr>
  </w:style>
  <w:style w:type="character" w:customStyle="1" w:styleId="apple-converted-space">
    <w:name w:val="apple-converted-space"/>
    <w:basedOn w:val="Fuentedeprrafopredeter"/>
    <w:rsid w:val="006C5E4D"/>
  </w:style>
  <w:style w:type="character" w:customStyle="1" w:styleId="tucodigo">
    <w:name w:val="tu_codigo"/>
    <w:basedOn w:val="Fuentedeprrafopredeter"/>
    <w:rsid w:val="006C5E4D"/>
  </w:style>
  <w:style w:type="character" w:customStyle="1" w:styleId="Mencinsinresolver1">
    <w:name w:val="Mención sin resolver1"/>
    <w:basedOn w:val="Fuentedeprrafopredeter"/>
    <w:uiPriority w:val="99"/>
    <w:rsid w:val="00E07B78"/>
    <w:rPr>
      <w:color w:val="808080"/>
      <w:shd w:val="clear" w:color="auto" w:fill="E6E6E6"/>
    </w:rPr>
  </w:style>
  <w:style w:type="paragraph" w:styleId="Sinespaciado">
    <w:name w:val="No Spacing"/>
    <w:uiPriority w:val="1"/>
    <w:qFormat/>
    <w:rsid w:val="009F5D89"/>
    <w:rPr>
      <w:rFonts w:asciiTheme="minorHAnsi" w:eastAsia="MS Mincho" w:hAnsiTheme="minorHAnsi" w:cstheme="minorBidi"/>
      <w:sz w:val="22"/>
      <w:szCs w:val="22"/>
      <w:lang w:val="es-ES" w:eastAsia="en-US"/>
    </w:rPr>
  </w:style>
  <w:style w:type="paragraph" w:customStyle="1" w:styleId="Numbered1">
    <w:name w:val="Numbered 1"/>
    <w:basedOn w:val="Prrafodelista"/>
    <w:link w:val="Numbered1Char"/>
    <w:qFormat/>
    <w:rsid w:val="00E739EA"/>
    <w:pPr>
      <w:widowControl/>
      <w:numPr>
        <w:numId w:val="8"/>
      </w:numPr>
      <w:suppressAutoHyphens w:val="0"/>
      <w:overflowPunct/>
      <w:autoSpaceDE/>
      <w:autoSpaceDN/>
      <w:adjustRightInd/>
      <w:spacing w:line="276" w:lineRule="auto"/>
      <w:ind w:left="0" w:firstLine="0"/>
      <w:textAlignment w:val="auto"/>
    </w:pPr>
    <w:rPr>
      <w:rFonts w:eastAsiaTheme="minorEastAsia" w:cstheme="minorBidi"/>
      <w:kern w:val="0"/>
      <w:szCs w:val="22"/>
      <w:lang w:val="en-US" w:eastAsia="en-US"/>
    </w:rPr>
  </w:style>
  <w:style w:type="character" w:customStyle="1" w:styleId="Numbered1Char">
    <w:name w:val="Numbered 1 Char"/>
    <w:basedOn w:val="Fuentedeprrafopredeter"/>
    <w:link w:val="Numbered1"/>
    <w:rsid w:val="00E739EA"/>
    <w:rPr>
      <w:rFonts w:ascii="Times New Roman" w:eastAsiaTheme="minorEastAsia" w:hAnsi="Times New Roman" w:cstheme="minorBidi"/>
      <w:sz w:val="24"/>
      <w:szCs w:val="22"/>
      <w:lang w:val="en-US" w:eastAsia="en-US"/>
    </w:rPr>
  </w:style>
  <w:style w:type="paragraph" w:customStyle="1" w:styleId="Quote1">
    <w:name w:val="Quote1"/>
    <w:basedOn w:val="Normal"/>
    <w:link w:val="Quote1Char"/>
    <w:qFormat/>
    <w:rsid w:val="00E739EA"/>
    <w:pPr>
      <w:spacing w:line="259" w:lineRule="auto"/>
      <w:ind w:left="720" w:right="720"/>
    </w:pPr>
    <w:rPr>
      <w:rFonts w:eastAsiaTheme="minorHAnsi" w:cstheme="minorBidi"/>
      <w:szCs w:val="22"/>
      <w:lang w:val="en-US" w:eastAsia="en-US"/>
    </w:rPr>
  </w:style>
  <w:style w:type="character" w:customStyle="1" w:styleId="Quote1Char">
    <w:name w:val="Quote1 Char"/>
    <w:basedOn w:val="Fuentedeprrafopredeter"/>
    <w:link w:val="Quote1"/>
    <w:rsid w:val="00E739EA"/>
    <w:rPr>
      <w:rFonts w:ascii="Times New Roman" w:eastAsiaTheme="minorHAnsi" w:hAnsi="Times New Roman" w:cstheme="minorBidi"/>
      <w:sz w:val="24"/>
      <w:szCs w:val="22"/>
      <w:lang w:val="en-US" w:eastAsia="en-US"/>
    </w:rPr>
  </w:style>
  <w:style w:type="character" w:customStyle="1" w:styleId="FootnoteCharacters">
    <w:name w:val="Footnote Characters"/>
    <w:basedOn w:val="Fuentedeprrafopredeter"/>
    <w:rsid w:val="00E739EA"/>
    <w:rPr>
      <w:rFonts w:cs="Times New Roman"/>
      <w:vertAlign w:val="superscript"/>
    </w:rPr>
  </w:style>
  <w:style w:type="character" w:customStyle="1" w:styleId="UnresolvedMention1">
    <w:name w:val="Unresolved Mention1"/>
    <w:basedOn w:val="Fuentedeprrafopredeter"/>
    <w:uiPriority w:val="99"/>
    <w:semiHidden/>
    <w:unhideWhenUsed/>
    <w:rsid w:val="005B7284"/>
    <w:rPr>
      <w:color w:val="605E5C"/>
      <w:shd w:val="clear" w:color="auto" w:fill="E1DFDD"/>
    </w:rPr>
  </w:style>
  <w:style w:type="character" w:customStyle="1" w:styleId="UnresolvedMention2">
    <w:name w:val="Unresolved Mention2"/>
    <w:basedOn w:val="Fuentedeprrafopredeter"/>
    <w:uiPriority w:val="99"/>
    <w:semiHidden/>
    <w:unhideWhenUsed/>
    <w:rsid w:val="00894F43"/>
    <w:rPr>
      <w:color w:val="605E5C"/>
      <w:shd w:val="clear" w:color="auto" w:fill="E1DFDD"/>
    </w:rPr>
  </w:style>
  <w:style w:type="character" w:styleId="Mencinsinresolver">
    <w:name w:val="Unresolved Mention"/>
    <w:basedOn w:val="Fuentedeprrafopredeter"/>
    <w:uiPriority w:val="99"/>
    <w:semiHidden/>
    <w:unhideWhenUsed/>
    <w:rsid w:val="0021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0889">
      <w:bodyDiv w:val="1"/>
      <w:marLeft w:val="0"/>
      <w:marRight w:val="0"/>
      <w:marTop w:val="0"/>
      <w:marBottom w:val="0"/>
      <w:divBdr>
        <w:top w:val="none" w:sz="0" w:space="0" w:color="auto"/>
        <w:left w:val="none" w:sz="0" w:space="0" w:color="auto"/>
        <w:bottom w:val="none" w:sz="0" w:space="0" w:color="auto"/>
        <w:right w:val="none" w:sz="0" w:space="0" w:color="auto"/>
      </w:divBdr>
    </w:div>
    <w:div w:id="204870421">
      <w:bodyDiv w:val="1"/>
      <w:marLeft w:val="0"/>
      <w:marRight w:val="0"/>
      <w:marTop w:val="0"/>
      <w:marBottom w:val="0"/>
      <w:divBdr>
        <w:top w:val="none" w:sz="0" w:space="0" w:color="auto"/>
        <w:left w:val="none" w:sz="0" w:space="0" w:color="auto"/>
        <w:bottom w:val="none" w:sz="0" w:space="0" w:color="auto"/>
        <w:right w:val="none" w:sz="0" w:space="0" w:color="auto"/>
      </w:divBdr>
    </w:div>
    <w:div w:id="323553076">
      <w:bodyDiv w:val="1"/>
      <w:marLeft w:val="0"/>
      <w:marRight w:val="0"/>
      <w:marTop w:val="0"/>
      <w:marBottom w:val="0"/>
      <w:divBdr>
        <w:top w:val="none" w:sz="0" w:space="0" w:color="auto"/>
        <w:left w:val="none" w:sz="0" w:space="0" w:color="auto"/>
        <w:bottom w:val="none" w:sz="0" w:space="0" w:color="auto"/>
        <w:right w:val="none" w:sz="0" w:space="0" w:color="auto"/>
      </w:divBdr>
    </w:div>
    <w:div w:id="332223413">
      <w:bodyDiv w:val="1"/>
      <w:marLeft w:val="0"/>
      <w:marRight w:val="0"/>
      <w:marTop w:val="0"/>
      <w:marBottom w:val="0"/>
      <w:divBdr>
        <w:top w:val="none" w:sz="0" w:space="0" w:color="auto"/>
        <w:left w:val="none" w:sz="0" w:space="0" w:color="auto"/>
        <w:bottom w:val="none" w:sz="0" w:space="0" w:color="auto"/>
        <w:right w:val="none" w:sz="0" w:space="0" w:color="auto"/>
      </w:divBdr>
    </w:div>
    <w:div w:id="341124840">
      <w:bodyDiv w:val="1"/>
      <w:marLeft w:val="0"/>
      <w:marRight w:val="0"/>
      <w:marTop w:val="0"/>
      <w:marBottom w:val="0"/>
      <w:divBdr>
        <w:top w:val="none" w:sz="0" w:space="0" w:color="auto"/>
        <w:left w:val="none" w:sz="0" w:space="0" w:color="auto"/>
        <w:bottom w:val="none" w:sz="0" w:space="0" w:color="auto"/>
        <w:right w:val="none" w:sz="0" w:space="0" w:color="auto"/>
      </w:divBdr>
    </w:div>
    <w:div w:id="397677281">
      <w:bodyDiv w:val="1"/>
      <w:marLeft w:val="0"/>
      <w:marRight w:val="0"/>
      <w:marTop w:val="0"/>
      <w:marBottom w:val="0"/>
      <w:divBdr>
        <w:top w:val="none" w:sz="0" w:space="0" w:color="auto"/>
        <w:left w:val="none" w:sz="0" w:space="0" w:color="auto"/>
        <w:bottom w:val="none" w:sz="0" w:space="0" w:color="auto"/>
        <w:right w:val="none" w:sz="0" w:space="0" w:color="auto"/>
      </w:divBdr>
    </w:div>
    <w:div w:id="513110286">
      <w:bodyDiv w:val="1"/>
      <w:marLeft w:val="0"/>
      <w:marRight w:val="0"/>
      <w:marTop w:val="0"/>
      <w:marBottom w:val="0"/>
      <w:divBdr>
        <w:top w:val="none" w:sz="0" w:space="0" w:color="auto"/>
        <w:left w:val="none" w:sz="0" w:space="0" w:color="auto"/>
        <w:bottom w:val="none" w:sz="0" w:space="0" w:color="auto"/>
        <w:right w:val="none" w:sz="0" w:space="0" w:color="auto"/>
      </w:divBdr>
    </w:div>
    <w:div w:id="726495484">
      <w:bodyDiv w:val="1"/>
      <w:marLeft w:val="0"/>
      <w:marRight w:val="0"/>
      <w:marTop w:val="0"/>
      <w:marBottom w:val="0"/>
      <w:divBdr>
        <w:top w:val="none" w:sz="0" w:space="0" w:color="auto"/>
        <w:left w:val="none" w:sz="0" w:space="0" w:color="auto"/>
        <w:bottom w:val="none" w:sz="0" w:space="0" w:color="auto"/>
        <w:right w:val="none" w:sz="0" w:space="0" w:color="auto"/>
      </w:divBdr>
    </w:div>
    <w:div w:id="747850831">
      <w:bodyDiv w:val="1"/>
      <w:marLeft w:val="0"/>
      <w:marRight w:val="0"/>
      <w:marTop w:val="0"/>
      <w:marBottom w:val="0"/>
      <w:divBdr>
        <w:top w:val="none" w:sz="0" w:space="0" w:color="auto"/>
        <w:left w:val="none" w:sz="0" w:space="0" w:color="auto"/>
        <w:bottom w:val="none" w:sz="0" w:space="0" w:color="auto"/>
        <w:right w:val="none" w:sz="0" w:space="0" w:color="auto"/>
      </w:divBdr>
    </w:div>
    <w:div w:id="778646218">
      <w:bodyDiv w:val="1"/>
      <w:marLeft w:val="0"/>
      <w:marRight w:val="0"/>
      <w:marTop w:val="0"/>
      <w:marBottom w:val="0"/>
      <w:divBdr>
        <w:top w:val="none" w:sz="0" w:space="0" w:color="auto"/>
        <w:left w:val="none" w:sz="0" w:space="0" w:color="auto"/>
        <w:bottom w:val="none" w:sz="0" w:space="0" w:color="auto"/>
        <w:right w:val="none" w:sz="0" w:space="0" w:color="auto"/>
      </w:divBdr>
    </w:div>
    <w:div w:id="844787782">
      <w:bodyDiv w:val="1"/>
      <w:marLeft w:val="0"/>
      <w:marRight w:val="0"/>
      <w:marTop w:val="0"/>
      <w:marBottom w:val="0"/>
      <w:divBdr>
        <w:top w:val="none" w:sz="0" w:space="0" w:color="auto"/>
        <w:left w:val="none" w:sz="0" w:space="0" w:color="auto"/>
        <w:bottom w:val="none" w:sz="0" w:space="0" w:color="auto"/>
        <w:right w:val="none" w:sz="0" w:space="0" w:color="auto"/>
      </w:divBdr>
    </w:div>
    <w:div w:id="845943772">
      <w:bodyDiv w:val="1"/>
      <w:marLeft w:val="0"/>
      <w:marRight w:val="0"/>
      <w:marTop w:val="0"/>
      <w:marBottom w:val="0"/>
      <w:divBdr>
        <w:top w:val="none" w:sz="0" w:space="0" w:color="auto"/>
        <w:left w:val="none" w:sz="0" w:space="0" w:color="auto"/>
        <w:bottom w:val="none" w:sz="0" w:space="0" w:color="auto"/>
        <w:right w:val="none" w:sz="0" w:space="0" w:color="auto"/>
      </w:divBdr>
    </w:div>
    <w:div w:id="965352041">
      <w:bodyDiv w:val="1"/>
      <w:marLeft w:val="0"/>
      <w:marRight w:val="0"/>
      <w:marTop w:val="0"/>
      <w:marBottom w:val="0"/>
      <w:divBdr>
        <w:top w:val="none" w:sz="0" w:space="0" w:color="auto"/>
        <w:left w:val="none" w:sz="0" w:space="0" w:color="auto"/>
        <w:bottom w:val="none" w:sz="0" w:space="0" w:color="auto"/>
        <w:right w:val="none" w:sz="0" w:space="0" w:color="auto"/>
      </w:divBdr>
    </w:div>
    <w:div w:id="1052923379">
      <w:bodyDiv w:val="1"/>
      <w:marLeft w:val="0"/>
      <w:marRight w:val="0"/>
      <w:marTop w:val="0"/>
      <w:marBottom w:val="0"/>
      <w:divBdr>
        <w:top w:val="none" w:sz="0" w:space="0" w:color="auto"/>
        <w:left w:val="none" w:sz="0" w:space="0" w:color="auto"/>
        <w:bottom w:val="none" w:sz="0" w:space="0" w:color="auto"/>
        <w:right w:val="none" w:sz="0" w:space="0" w:color="auto"/>
      </w:divBdr>
    </w:div>
    <w:div w:id="1134561592">
      <w:marLeft w:val="0"/>
      <w:marRight w:val="0"/>
      <w:marTop w:val="0"/>
      <w:marBottom w:val="0"/>
      <w:divBdr>
        <w:top w:val="none" w:sz="0" w:space="0" w:color="auto"/>
        <w:left w:val="none" w:sz="0" w:space="0" w:color="auto"/>
        <w:bottom w:val="none" w:sz="0" w:space="0" w:color="auto"/>
        <w:right w:val="none" w:sz="0" w:space="0" w:color="auto"/>
      </w:divBdr>
    </w:div>
    <w:div w:id="1192766763">
      <w:bodyDiv w:val="1"/>
      <w:marLeft w:val="0"/>
      <w:marRight w:val="0"/>
      <w:marTop w:val="0"/>
      <w:marBottom w:val="0"/>
      <w:divBdr>
        <w:top w:val="none" w:sz="0" w:space="0" w:color="auto"/>
        <w:left w:val="none" w:sz="0" w:space="0" w:color="auto"/>
        <w:bottom w:val="none" w:sz="0" w:space="0" w:color="auto"/>
        <w:right w:val="none" w:sz="0" w:space="0" w:color="auto"/>
      </w:divBdr>
    </w:div>
    <w:div w:id="1198540878">
      <w:bodyDiv w:val="1"/>
      <w:marLeft w:val="0"/>
      <w:marRight w:val="0"/>
      <w:marTop w:val="0"/>
      <w:marBottom w:val="0"/>
      <w:divBdr>
        <w:top w:val="none" w:sz="0" w:space="0" w:color="auto"/>
        <w:left w:val="none" w:sz="0" w:space="0" w:color="auto"/>
        <w:bottom w:val="none" w:sz="0" w:space="0" w:color="auto"/>
        <w:right w:val="none" w:sz="0" w:space="0" w:color="auto"/>
      </w:divBdr>
    </w:div>
    <w:div w:id="1240094960">
      <w:bodyDiv w:val="1"/>
      <w:marLeft w:val="0"/>
      <w:marRight w:val="0"/>
      <w:marTop w:val="0"/>
      <w:marBottom w:val="0"/>
      <w:divBdr>
        <w:top w:val="none" w:sz="0" w:space="0" w:color="auto"/>
        <w:left w:val="none" w:sz="0" w:space="0" w:color="auto"/>
        <w:bottom w:val="none" w:sz="0" w:space="0" w:color="auto"/>
        <w:right w:val="none" w:sz="0" w:space="0" w:color="auto"/>
      </w:divBdr>
    </w:div>
    <w:div w:id="1382290086">
      <w:bodyDiv w:val="1"/>
      <w:marLeft w:val="0"/>
      <w:marRight w:val="0"/>
      <w:marTop w:val="0"/>
      <w:marBottom w:val="0"/>
      <w:divBdr>
        <w:top w:val="none" w:sz="0" w:space="0" w:color="auto"/>
        <w:left w:val="none" w:sz="0" w:space="0" w:color="auto"/>
        <w:bottom w:val="none" w:sz="0" w:space="0" w:color="auto"/>
        <w:right w:val="none" w:sz="0" w:space="0" w:color="auto"/>
      </w:divBdr>
    </w:div>
    <w:div w:id="1417703050">
      <w:bodyDiv w:val="1"/>
      <w:marLeft w:val="0"/>
      <w:marRight w:val="0"/>
      <w:marTop w:val="0"/>
      <w:marBottom w:val="0"/>
      <w:divBdr>
        <w:top w:val="none" w:sz="0" w:space="0" w:color="auto"/>
        <w:left w:val="none" w:sz="0" w:space="0" w:color="auto"/>
        <w:bottom w:val="none" w:sz="0" w:space="0" w:color="auto"/>
        <w:right w:val="none" w:sz="0" w:space="0" w:color="auto"/>
      </w:divBdr>
    </w:div>
    <w:div w:id="1423913278">
      <w:bodyDiv w:val="1"/>
      <w:marLeft w:val="0"/>
      <w:marRight w:val="0"/>
      <w:marTop w:val="0"/>
      <w:marBottom w:val="0"/>
      <w:divBdr>
        <w:top w:val="none" w:sz="0" w:space="0" w:color="auto"/>
        <w:left w:val="none" w:sz="0" w:space="0" w:color="auto"/>
        <w:bottom w:val="none" w:sz="0" w:space="0" w:color="auto"/>
        <w:right w:val="none" w:sz="0" w:space="0" w:color="auto"/>
      </w:divBdr>
    </w:div>
    <w:div w:id="1459451734">
      <w:bodyDiv w:val="1"/>
      <w:marLeft w:val="0"/>
      <w:marRight w:val="0"/>
      <w:marTop w:val="0"/>
      <w:marBottom w:val="0"/>
      <w:divBdr>
        <w:top w:val="none" w:sz="0" w:space="0" w:color="auto"/>
        <w:left w:val="none" w:sz="0" w:space="0" w:color="auto"/>
        <w:bottom w:val="none" w:sz="0" w:space="0" w:color="auto"/>
        <w:right w:val="none" w:sz="0" w:space="0" w:color="auto"/>
      </w:divBdr>
      <w:divsChild>
        <w:div w:id="1511411096">
          <w:blockQuote w:val="1"/>
          <w:marLeft w:val="720"/>
          <w:marRight w:val="720"/>
          <w:marTop w:val="100"/>
          <w:marBottom w:val="100"/>
          <w:divBdr>
            <w:top w:val="none" w:sz="0" w:space="0" w:color="002147"/>
            <w:left w:val="single" w:sz="18" w:space="15" w:color="002147"/>
            <w:bottom w:val="none" w:sz="0" w:space="0" w:color="002147"/>
            <w:right w:val="none" w:sz="0" w:space="15" w:color="002147"/>
          </w:divBdr>
        </w:div>
      </w:divsChild>
    </w:div>
    <w:div w:id="1526019800">
      <w:bodyDiv w:val="1"/>
      <w:marLeft w:val="0"/>
      <w:marRight w:val="0"/>
      <w:marTop w:val="0"/>
      <w:marBottom w:val="0"/>
      <w:divBdr>
        <w:top w:val="none" w:sz="0" w:space="0" w:color="auto"/>
        <w:left w:val="none" w:sz="0" w:space="0" w:color="auto"/>
        <w:bottom w:val="none" w:sz="0" w:space="0" w:color="auto"/>
        <w:right w:val="none" w:sz="0" w:space="0" w:color="auto"/>
      </w:divBdr>
    </w:div>
    <w:div w:id="1550142379">
      <w:bodyDiv w:val="1"/>
      <w:marLeft w:val="0"/>
      <w:marRight w:val="0"/>
      <w:marTop w:val="0"/>
      <w:marBottom w:val="0"/>
      <w:divBdr>
        <w:top w:val="none" w:sz="0" w:space="0" w:color="auto"/>
        <w:left w:val="none" w:sz="0" w:space="0" w:color="auto"/>
        <w:bottom w:val="none" w:sz="0" w:space="0" w:color="auto"/>
        <w:right w:val="none" w:sz="0" w:space="0" w:color="auto"/>
      </w:divBdr>
    </w:div>
    <w:div w:id="1639989609">
      <w:bodyDiv w:val="1"/>
      <w:marLeft w:val="0"/>
      <w:marRight w:val="0"/>
      <w:marTop w:val="0"/>
      <w:marBottom w:val="0"/>
      <w:divBdr>
        <w:top w:val="none" w:sz="0" w:space="0" w:color="auto"/>
        <w:left w:val="none" w:sz="0" w:space="0" w:color="auto"/>
        <w:bottom w:val="none" w:sz="0" w:space="0" w:color="auto"/>
        <w:right w:val="none" w:sz="0" w:space="0" w:color="auto"/>
      </w:divBdr>
    </w:div>
    <w:div w:id="1701081418">
      <w:bodyDiv w:val="1"/>
      <w:marLeft w:val="0"/>
      <w:marRight w:val="0"/>
      <w:marTop w:val="0"/>
      <w:marBottom w:val="0"/>
      <w:divBdr>
        <w:top w:val="none" w:sz="0" w:space="0" w:color="auto"/>
        <w:left w:val="none" w:sz="0" w:space="0" w:color="auto"/>
        <w:bottom w:val="none" w:sz="0" w:space="0" w:color="auto"/>
        <w:right w:val="none" w:sz="0" w:space="0" w:color="auto"/>
      </w:divBdr>
    </w:div>
    <w:div w:id="1824276272">
      <w:bodyDiv w:val="1"/>
      <w:marLeft w:val="0"/>
      <w:marRight w:val="0"/>
      <w:marTop w:val="0"/>
      <w:marBottom w:val="0"/>
      <w:divBdr>
        <w:top w:val="none" w:sz="0" w:space="0" w:color="auto"/>
        <w:left w:val="none" w:sz="0" w:space="0" w:color="auto"/>
        <w:bottom w:val="none" w:sz="0" w:space="0" w:color="auto"/>
        <w:right w:val="none" w:sz="0" w:space="0" w:color="auto"/>
      </w:divBdr>
    </w:div>
    <w:div w:id="1853257103">
      <w:bodyDiv w:val="1"/>
      <w:marLeft w:val="0"/>
      <w:marRight w:val="0"/>
      <w:marTop w:val="0"/>
      <w:marBottom w:val="0"/>
      <w:divBdr>
        <w:top w:val="none" w:sz="0" w:space="0" w:color="auto"/>
        <w:left w:val="none" w:sz="0" w:space="0" w:color="auto"/>
        <w:bottom w:val="none" w:sz="0" w:space="0" w:color="auto"/>
        <w:right w:val="none" w:sz="0" w:space="0" w:color="auto"/>
      </w:divBdr>
    </w:div>
    <w:div w:id="1872722695">
      <w:bodyDiv w:val="1"/>
      <w:marLeft w:val="0"/>
      <w:marRight w:val="0"/>
      <w:marTop w:val="0"/>
      <w:marBottom w:val="0"/>
      <w:divBdr>
        <w:top w:val="none" w:sz="0" w:space="0" w:color="auto"/>
        <w:left w:val="none" w:sz="0" w:space="0" w:color="auto"/>
        <w:bottom w:val="none" w:sz="0" w:space="0" w:color="auto"/>
        <w:right w:val="none" w:sz="0" w:space="0" w:color="auto"/>
      </w:divBdr>
    </w:div>
    <w:div w:id="1892882568">
      <w:bodyDiv w:val="1"/>
      <w:marLeft w:val="0"/>
      <w:marRight w:val="0"/>
      <w:marTop w:val="0"/>
      <w:marBottom w:val="0"/>
      <w:divBdr>
        <w:top w:val="none" w:sz="0" w:space="0" w:color="auto"/>
        <w:left w:val="none" w:sz="0" w:space="0" w:color="auto"/>
        <w:bottom w:val="none" w:sz="0" w:space="0" w:color="auto"/>
        <w:right w:val="none" w:sz="0" w:space="0" w:color="auto"/>
      </w:divBdr>
    </w:div>
    <w:div w:id="1896433585">
      <w:bodyDiv w:val="1"/>
      <w:marLeft w:val="0"/>
      <w:marRight w:val="0"/>
      <w:marTop w:val="0"/>
      <w:marBottom w:val="0"/>
      <w:divBdr>
        <w:top w:val="none" w:sz="0" w:space="0" w:color="auto"/>
        <w:left w:val="none" w:sz="0" w:space="0" w:color="auto"/>
        <w:bottom w:val="none" w:sz="0" w:space="0" w:color="auto"/>
        <w:right w:val="none" w:sz="0" w:space="0" w:color="auto"/>
      </w:divBdr>
    </w:div>
    <w:div w:id="1925644677">
      <w:bodyDiv w:val="1"/>
      <w:marLeft w:val="0"/>
      <w:marRight w:val="0"/>
      <w:marTop w:val="0"/>
      <w:marBottom w:val="0"/>
      <w:divBdr>
        <w:top w:val="none" w:sz="0" w:space="0" w:color="auto"/>
        <w:left w:val="none" w:sz="0" w:space="0" w:color="auto"/>
        <w:bottom w:val="none" w:sz="0" w:space="0" w:color="auto"/>
        <w:right w:val="none" w:sz="0" w:space="0" w:color="auto"/>
      </w:divBdr>
    </w:div>
    <w:div w:id="1930311223">
      <w:bodyDiv w:val="1"/>
      <w:marLeft w:val="0"/>
      <w:marRight w:val="0"/>
      <w:marTop w:val="0"/>
      <w:marBottom w:val="0"/>
      <w:divBdr>
        <w:top w:val="none" w:sz="0" w:space="0" w:color="auto"/>
        <w:left w:val="none" w:sz="0" w:space="0" w:color="auto"/>
        <w:bottom w:val="none" w:sz="0" w:space="0" w:color="auto"/>
        <w:right w:val="none" w:sz="0" w:space="0" w:color="auto"/>
      </w:divBdr>
    </w:div>
    <w:div w:id="1968000730">
      <w:bodyDiv w:val="1"/>
      <w:marLeft w:val="0"/>
      <w:marRight w:val="0"/>
      <w:marTop w:val="0"/>
      <w:marBottom w:val="0"/>
      <w:divBdr>
        <w:top w:val="none" w:sz="0" w:space="0" w:color="auto"/>
        <w:left w:val="none" w:sz="0" w:space="0" w:color="auto"/>
        <w:bottom w:val="none" w:sz="0" w:space="0" w:color="auto"/>
        <w:right w:val="none" w:sz="0" w:space="0" w:color="auto"/>
      </w:divBdr>
    </w:div>
    <w:div w:id="2005161339">
      <w:bodyDiv w:val="1"/>
      <w:marLeft w:val="0"/>
      <w:marRight w:val="0"/>
      <w:marTop w:val="0"/>
      <w:marBottom w:val="0"/>
      <w:divBdr>
        <w:top w:val="none" w:sz="0" w:space="0" w:color="auto"/>
        <w:left w:val="none" w:sz="0" w:space="0" w:color="auto"/>
        <w:bottom w:val="none" w:sz="0" w:space="0" w:color="auto"/>
        <w:right w:val="none" w:sz="0" w:space="0" w:color="auto"/>
      </w:divBdr>
    </w:div>
    <w:div w:id="2022782245">
      <w:bodyDiv w:val="1"/>
      <w:marLeft w:val="0"/>
      <w:marRight w:val="0"/>
      <w:marTop w:val="0"/>
      <w:marBottom w:val="0"/>
      <w:divBdr>
        <w:top w:val="none" w:sz="0" w:space="0" w:color="auto"/>
        <w:left w:val="none" w:sz="0" w:space="0" w:color="auto"/>
        <w:bottom w:val="none" w:sz="0" w:space="0" w:color="auto"/>
        <w:right w:val="none" w:sz="0" w:space="0" w:color="auto"/>
      </w:divBdr>
    </w:div>
    <w:div w:id="20768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hilpapers.org/go.pl?id=MAUTMW&amp;proxyId=&amp;u=http%3A%2F%2Fdx.doi.org%2F10.1093%2Fanalys%2Fanp02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nt-gesellschaft.de/de/ks/HinweiseAutorenSiglen_neu.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ps.crossref.org/SimpleTextQue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cs.oxfordre.com/staticfiles/images/ORECLA/OCD.ABBREVIATIONS.pdf" TargetMode="External"/><Relationship Id="rId5" Type="http://schemas.openxmlformats.org/officeDocument/2006/relationships/webSettings" Target="webSettings.xml"/><Relationship Id="rId15" Type="http://schemas.openxmlformats.org/officeDocument/2006/relationships/hyperlink" Target="http://philpapers.org/go.pl?id=BOCLAO-2&amp;proxyId=&amp;u=http%3A%2F%2Fdx.doi.org%2F10.2307%2F1398384" TargetMode="External"/><Relationship Id="rId10" Type="http://schemas.openxmlformats.org/officeDocument/2006/relationships/hyperlink" Target="https://disputatio.usal.es/info/authors-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ma.rae.es/dpd/srv/search?id=SSTAZ5sDyD6h59vijX" TargetMode="External"/><Relationship Id="rId14" Type="http://schemas.openxmlformats.org/officeDocument/2006/relationships/hyperlink" Target="http://plato.stanford.edu/archives/fall2014/entries/logic-ontolo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EAC3-B520-4B07-8A96-53200D40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8</Pages>
  <Words>2665</Words>
  <Characters>14659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Universidad Autónoma de Madrid</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María Manzanero Fernández</dc:creator>
  <cp:keywords/>
  <dc:description/>
  <cp:lastModifiedBy>Paulo Vélez León</cp:lastModifiedBy>
  <cp:revision>94</cp:revision>
  <cp:lastPrinted>2019-12-22T16:15:00Z</cp:lastPrinted>
  <dcterms:created xsi:type="dcterms:W3CDTF">2020-01-22T18:55:00Z</dcterms:created>
  <dcterms:modified xsi:type="dcterms:W3CDTF">2021-05-25T15:42:00Z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http://www.zotero.org/styles/chicago-fullnote-bibliography</vt:lpwstr>
  </property>
  <property fmtid="{D5CDD505-2E9C-101B-9397-08002B2CF9AE}" pid="11" name="Mendeley Recent Style Name 3_1">
    <vt:lpwstr>Chicago Manual of Style 17th edition (full note)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http://www.zotero.org/styles/iso690-author-date-es</vt:lpwstr>
  </property>
  <property fmtid="{D5CDD505-2E9C-101B-9397-08002B2CF9AE}" pid="15" name="Mendeley Recent Style Name 5_1">
    <vt:lpwstr>ISO-690 (author-date, Spanish)</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http://www.zotero.org/styles/revista-de-filologia-espanola</vt:lpwstr>
  </property>
  <property fmtid="{D5CDD505-2E9C-101B-9397-08002B2CF9AE}" pid="23" name="Mendeley Recent Style Name 9_1">
    <vt:lpwstr>Revista de Filología Española (Spanish)</vt:lpwstr>
  </property>
</Properties>
</file>